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A3F" w:rsidRPr="009A396A" w:rsidRDefault="008840C3" w:rsidP="00A60DD2">
      <w:pPr>
        <w:widowControl w:val="0"/>
        <w:suppressAutoHyphens/>
        <w:autoSpaceDE w:val="0"/>
        <w:autoSpaceDN w:val="0"/>
        <w:adjustRightInd w:val="0"/>
        <w:spacing w:after="20" w:line="283" w:lineRule="auto"/>
        <w:jc w:val="right"/>
        <w:rPr>
          <w:rFonts w:ascii="Arial" w:hAnsi="Arial" w:cs="Arial"/>
          <w:b/>
          <w:smallCaps/>
        </w:rPr>
      </w:pPr>
      <w:bookmarkStart w:id="0" w:name="_Hlk61597936"/>
      <w:bookmarkStart w:id="1" w:name="_Hlk61972232"/>
      <w:bookmarkStart w:id="2" w:name="_Hlk55252379"/>
      <w:r w:rsidRPr="009A396A">
        <w:rPr>
          <w:rFonts w:ascii="Arial" w:hAnsi="Arial" w:cs="Arial"/>
          <w:b/>
          <w:smallCaps/>
        </w:rPr>
        <w:t>Ciudad</w:t>
      </w:r>
      <w:r w:rsidR="00F712BE" w:rsidRPr="009A396A">
        <w:rPr>
          <w:rFonts w:ascii="Arial" w:hAnsi="Arial" w:cs="Arial"/>
          <w:b/>
          <w:smallCaps/>
        </w:rPr>
        <w:t xml:space="preserve"> </w:t>
      </w:r>
      <w:r w:rsidRPr="009A396A">
        <w:rPr>
          <w:rFonts w:ascii="Arial" w:hAnsi="Arial" w:cs="Arial"/>
          <w:b/>
          <w:smallCaps/>
        </w:rPr>
        <w:t>de</w:t>
      </w:r>
      <w:r w:rsidR="00F712BE" w:rsidRPr="009A396A">
        <w:rPr>
          <w:rFonts w:ascii="Arial" w:hAnsi="Arial" w:cs="Arial"/>
          <w:b/>
          <w:smallCaps/>
        </w:rPr>
        <w:t xml:space="preserve"> </w:t>
      </w:r>
      <w:r w:rsidRPr="009A396A">
        <w:rPr>
          <w:rFonts w:ascii="Arial" w:hAnsi="Arial" w:cs="Arial"/>
          <w:b/>
          <w:smallCaps/>
        </w:rPr>
        <w:t>México</w:t>
      </w:r>
      <w:r w:rsidR="00F712BE" w:rsidRPr="009A396A">
        <w:rPr>
          <w:rFonts w:ascii="Arial" w:hAnsi="Arial" w:cs="Arial"/>
          <w:b/>
          <w:smallCaps/>
        </w:rPr>
        <w:t xml:space="preserve"> </w:t>
      </w:r>
      <w:r w:rsidRPr="009A396A">
        <w:rPr>
          <w:rFonts w:ascii="Arial" w:hAnsi="Arial" w:cs="Arial"/>
          <w:b/>
          <w:smallCaps/>
        </w:rPr>
        <w:t>a</w:t>
      </w:r>
      <w:r w:rsidR="00F712BE" w:rsidRPr="009A396A">
        <w:rPr>
          <w:rFonts w:ascii="Arial" w:hAnsi="Arial" w:cs="Arial"/>
          <w:b/>
          <w:smallCaps/>
        </w:rPr>
        <w:t xml:space="preserve"> </w:t>
      </w:r>
      <w:r w:rsidRPr="009A396A">
        <w:rPr>
          <w:rFonts w:ascii="Arial" w:hAnsi="Arial" w:cs="Arial"/>
          <w:b/>
          <w:smallCaps/>
        </w:rPr>
        <w:t>27</w:t>
      </w:r>
      <w:r w:rsidR="00F712BE" w:rsidRPr="009A396A">
        <w:rPr>
          <w:rFonts w:ascii="Arial" w:hAnsi="Arial" w:cs="Arial"/>
          <w:b/>
          <w:smallCaps/>
        </w:rPr>
        <w:t xml:space="preserve"> </w:t>
      </w:r>
      <w:r w:rsidRPr="009A396A">
        <w:rPr>
          <w:rFonts w:ascii="Arial" w:hAnsi="Arial" w:cs="Arial"/>
          <w:b/>
          <w:smallCaps/>
        </w:rPr>
        <w:t>de</w:t>
      </w:r>
      <w:r w:rsidR="00F712BE" w:rsidRPr="009A396A">
        <w:rPr>
          <w:rFonts w:ascii="Arial" w:hAnsi="Arial" w:cs="Arial"/>
          <w:b/>
          <w:smallCaps/>
        </w:rPr>
        <w:t xml:space="preserve"> </w:t>
      </w:r>
      <w:r w:rsidRPr="009A396A">
        <w:rPr>
          <w:rFonts w:ascii="Arial" w:hAnsi="Arial" w:cs="Arial"/>
          <w:b/>
          <w:smallCaps/>
        </w:rPr>
        <w:t>Mayo</w:t>
      </w:r>
      <w:r w:rsidR="00F712BE" w:rsidRPr="009A396A">
        <w:rPr>
          <w:rFonts w:ascii="Arial" w:hAnsi="Arial" w:cs="Arial"/>
          <w:b/>
          <w:smallCaps/>
        </w:rPr>
        <w:t xml:space="preserve"> </w:t>
      </w:r>
      <w:r w:rsidRPr="009A396A">
        <w:rPr>
          <w:rFonts w:ascii="Arial" w:hAnsi="Arial" w:cs="Arial"/>
          <w:b/>
          <w:smallCaps/>
        </w:rPr>
        <w:t>de</w:t>
      </w:r>
      <w:r w:rsidR="00F712BE" w:rsidRPr="009A396A">
        <w:rPr>
          <w:rFonts w:ascii="Arial" w:hAnsi="Arial" w:cs="Arial"/>
          <w:b/>
          <w:smallCaps/>
        </w:rPr>
        <w:t xml:space="preserve"> </w:t>
      </w:r>
      <w:r w:rsidRPr="009A396A">
        <w:rPr>
          <w:rFonts w:ascii="Arial" w:hAnsi="Arial" w:cs="Arial"/>
          <w:b/>
          <w:smallCaps/>
        </w:rPr>
        <w:t>2024</w:t>
      </w:r>
    </w:p>
    <w:bookmarkEnd w:id="0"/>
    <w:bookmarkEnd w:id="1"/>
    <w:bookmarkEnd w:id="2"/>
    <w:p w:rsidR="00097A3F" w:rsidRPr="009A396A" w:rsidRDefault="008840C3" w:rsidP="00A60DD2">
      <w:pPr>
        <w:widowControl w:val="0"/>
        <w:suppressAutoHyphens/>
        <w:autoSpaceDE w:val="0"/>
        <w:autoSpaceDN w:val="0"/>
        <w:adjustRightInd w:val="0"/>
        <w:spacing w:line="283" w:lineRule="auto"/>
        <w:jc w:val="both"/>
        <w:outlineLvl w:val="0"/>
        <w:rPr>
          <w:rFonts w:ascii="Arial" w:hAnsi="Arial" w:cs="Arial"/>
          <w:b/>
          <w:smallCaps/>
        </w:rPr>
      </w:pPr>
      <w:r w:rsidRPr="009A396A">
        <w:rPr>
          <w:rFonts w:ascii="Arial" w:hAnsi="Arial" w:cs="Arial"/>
          <w:b/>
          <w:smallCaps/>
        </w:rPr>
        <w:t>C.</w:t>
      </w:r>
      <w:r w:rsidR="00F712BE" w:rsidRPr="009A396A">
        <w:rPr>
          <w:rFonts w:ascii="Arial" w:hAnsi="Arial" w:cs="Arial"/>
          <w:b/>
          <w:smallCaps/>
        </w:rPr>
        <w:t xml:space="preserve"> </w:t>
      </w:r>
      <w:r w:rsidRPr="009A396A">
        <w:rPr>
          <w:rFonts w:ascii="Arial" w:hAnsi="Arial" w:cs="Arial"/>
          <w:b/>
          <w:smallCaps/>
        </w:rPr>
        <w:t>Solicitante,</w:t>
      </w:r>
    </w:p>
    <w:p w:rsidR="00097A3F" w:rsidRPr="009A396A" w:rsidRDefault="008840C3" w:rsidP="00A60DD2">
      <w:pPr>
        <w:tabs>
          <w:tab w:val="left" w:pos="1459"/>
          <w:tab w:val="left" w:pos="1926"/>
          <w:tab w:val="left" w:pos="7399"/>
        </w:tabs>
        <w:suppressAutoHyphens/>
        <w:spacing w:line="283" w:lineRule="auto"/>
        <w:jc w:val="both"/>
        <w:rPr>
          <w:rFonts w:ascii="Arial" w:hAnsi="Arial" w:cs="Arial"/>
          <w:b/>
          <w:smallCaps/>
        </w:rPr>
      </w:pPr>
      <w:r w:rsidRPr="009A396A">
        <w:rPr>
          <w:rFonts w:ascii="Arial" w:hAnsi="Arial" w:cs="Arial"/>
          <w:b/>
          <w:smallCaps/>
        </w:rPr>
        <w:t>Presente</w:t>
      </w:r>
    </w:p>
    <w:p w:rsidR="00097A3F" w:rsidRPr="009A396A" w:rsidRDefault="00097A3F" w:rsidP="00A60DD2">
      <w:pPr>
        <w:suppressAutoHyphens/>
        <w:spacing w:after="60" w:line="283" w:lineRule="auto"/>
        <w:jc w:val="both"/>
        <w:rPr>
          <w:rFonts w:ascii="Arial" w:hAnsi="Arial" w:cs="Arial"/>
          <w:bCs/>
          <w:smallCaps/>
        </w:rPr>
      </w:pPr>
    </w:p>
    <w:p w:rsidR="00097A3F" w:rsidRPr="009A396A" w:rsidRDefault="008840C3" w:rsidP="00A60DD2">
      <w:pPr>
        <w:suppressAutoHyphens/>
        <w:spacing w:line="283" w:lineRule="auto"/>
        <w:jc w:val="both"/>
        <w:rPr>
          <w:rFonts w:ascii="Arial" w:hAnsi="Arial" w:cs="Arial"/>
          <w:color w:val="000000"/>
        </w:rPr>
      </w:pPr>
      <w:r w:rsidRPr="009A396A">
        <w:rPr>
          <w:rFonts w:ascii="Arial" w:hAnsi="Arial" w:cs="Arial"/>
          <w:color w:val="000000"/>
        </w:rPr>
        <w:t>En</w:t>
      </w:r>
      <w:r w:rsidR="00F712BE" w:rsidRPr="009A396A">
        <w:rPr>
          <w:rFonts w:ascii="Arial" w:hAnsi="Arial" w:cs="Arial"/>
          <w:color w:val="000000"/>
        </w:rPr>
        <w:t xml:space="preserve"> </w:t>
      </w:r>
      <w:r w:rsidRPr="009A396A">
        <w:rPr>
          <w:rFonts w:ascii="Arial" w:hAnsi="Arial" w:cs="Arial"/>
          <w:color w:val="000000"/>
        </w:rPr>
        <w:t>cumplimiento</w:t>
      </w:r>
      <w:r w:rsidR="00F712BE" w:rsidRPr="009A396A">
        <w:rPr>
          <w:rFonts w:ascii="Arial" w:hAnsi="Arial" w:cs="Arial"/>
          <w:color w:val="000000"/>
        </w:rPr>
        <w:t xml:space="preserve"> </w:t>
      </w:r>
      <w:r w:rsidRPr="009A396A">
        <w:rPr>
          <w:rFonts w:ascii="Arial" w:hAnsi="Arial" w:cs="Arial"/>
          <w:color w:val="000000"/>
        </w:rPr>
        <w:t>a</w:t>
      </w:r>
      <w:r w:rsidR="00F712BE" w:rsidRPr="009A396A">
        <w:rPr>
          <w:rFonts w:ascii="Arial" w:hAnsi="Arial" w:cs="Arial"/>
          <w:color w:val="000000"/>
        </w:rPr>
        <w:t xml:space="preserve"> </w:t>
      </w:r>
      <w:r w:rsidRPr="009A396A">
        <w:rPr>
          <w:rFonts w:ascii="Arial" w:hAnsi="Arial" w:cs="Arial"/>
          <w:color w:val="000000"/>
        </w:rPr>
        <w:t>lo</w:t>
      </w:r>
      <w:r w:rsidR="00F712BE" w:rsidRPr="009A396A">
        <w:rPr>
          <w:rFonts w:ascii="Arial" w:hAnsi="Arial" w:cs="Arial"/>
          <w:color w:val="000000"/>
        </w:rPr>
        <w:t xml:space="preserve"> </w:t>
      </w:r>
      <w:r w:rsidRPr="009A396A">
        <w:rPr>
          <w:rFonts w:ascii="Arial" w:hAnsi="Arial" w:cs="Arial"/>
          <w:color w:val="000000"/>
        </w:rPr>
        <w:t>establecido</w:t>
      </w:r>
      <w:r w:rsidR="00F712BE" w:rsidRPr="009A396A">
        <w:rPr>
          <w:rFonts w:ascii="Arial" w:hAnsi="Arial" w:cs="Arial"/>
          <w:color w:val="000000"/>
        </w:rPr>
        <w:t xml:space="preserve"> </w:t>
      </w:r>
      <w:r w:rsidRPr="009A396A">
        <w:rPr>
          <w:rFonts w:ascii="Arial" w:hAnsi="Arial" w:cs="Arial"/>
          <w:color w:val="000000"/>
        </w:rPr>
        <w:t>en</w:t>
      </w:r>
      <w:r w:rsidR="00F712BE" w:rsidRPr="009A396A">
        <w:rPr>
          <w:rFonts w:ascii="Arial" w:hAnsi="Arial" w:cs="Arial"/>
          <w:color w:val="000000"/>
        </w:rPr>
        <w:t xml:space="preserve"> </w:t>
      </w:r>
      <w:r w:rsidRPr="009A396A">
        <w:rPr>
          <w:rFonts w:ascii="Arial" w:hAnsi="Arial" w:cs="Arial"/>
          <w:color w:val="000000"/>
        </w:rPr>
        <w:t>el</w:t>
      </w:r>
      <w:r w:rsidR="00F712BE" w:rsidRPr="009A396A">
        <w:rPr>
          <w:rFonts w:ascii="Arial" w:hAnsi="Arial" w:cs="Arial"/>
          <w:color w:val="000000"/>
        </w:rPr>
        <w:t xml:space="preserve"> </w:t>
      </w:r>
      <w:r w:rsidRPr="009A396A">
        <w:rPr>
          <w:rFonts w:ascii="Arial" w:hAnsi="Arial" w:cs="Arial"/>
          <w:color w:val="000000"/>
        </w:rPr>
        <w:t>artículo</w:t>
      </w:r>
      <w:r w:rsidR="00F712BE" w:rsidRPr="009A396A">
        <w:rPr>
          <w:rFonts w:ascii="Arial" w:hAnsi="Arial" w:cs="Arial"/>
          <w:color w:val="000000"/>
        </w:rPr>
        <w:t xml:space="preserve"> </w:t>
      </w:r>
      <w:r w:rsidRPr="009A396A">
        <w:rPr>
          <w:rFonts w:ascii="Arial" w:hAnsi="Arial" w:cs="Arial"/>
          <w:color w:val="000000"/>
        </w:rPr>
        <w:t>61,</w:t>
      </w:r>
      <w:r w:rsidR="00F712BE" w:rsidRPr="009A396A">
        <w:rPr>
          <w:rFonts w:ascii="Arial" w:hAnsi="Arial" w:cs="Arial"/>
          <w:color w:val="000000"/>
        </w:rPr>
        <w:t xml:space="preserve"> </w:t>
      </w:r>
      <w:r w:rsidRPr="009A396A">
        <w:rPr>
          <w:rFonts w:ascii="Arial" w:hAnsi="Arial" w:cs="Arial"/>
          <w:color w:val="000000"/>
        </w:rPr>
        <w:t>fracciones</w:t>
      </w:r>
      <w:r w:rsidR="00F712BE" w:rsidRPr="009A396A">
        <w:rPr>
          <w:rFonts w:ascii="Arial" w:hAnsi="Arial" w:cs="Arial"/>
          <w:color w:val="000000"/>
        </w:rPr>
        <w:t xml:space="preserve"> </w:t>
      </w:r>
      <w:r w:rsidRPr="009A396A">
        <w:rPr>
          <w:rFonts w:ascii="Arial" w:hAnsi="Arial" w:cs="Arial"/>
          <w:color w:val="000000"/>
        </w:rPr>
        <w:t>II</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V</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Transitorio</w:t>
      </w:r>
      <w:r w:rsidR="00F712BE" w:rsidRPr="009A396A">
        <w:rPr>
          <w:rFonts w:ascii="Arial" w:hAnsi="Arial" w:cs="Arial"/>
          <w:color w:val="000000"/>
        </w:rPr>
        <w:t xml:space="preserve"> </w:t>
      </w:r>
      <w:r w:rsidRPr="009A396A">
        <w:rPr>
          <w:rFonts w:ascii="Arial" w:hAnsi="Arial" w:cs="Arial"/>
          <w:color w:val="000000"/>
        </w:rPr>
        <w:t>Quinto</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Ley</w:t>
      </w:r>
      <w:r w:rsidR="00F712BE" w:rsidRPr="009A396A">
        <w:rPr>
          <w:rFonts w:ascii="Arial" w:hAnsi="Arial" w:cs="Arial"/>
          <w:color w:val="000000"/>
        </w:rPr>
        <w:t xml:space="preserve"> </w:t>
      </w:r>
      <w:r w:rsidRPr="009A396A">
        <w:rPr>
          <w:rFonts w:ascii="Arial" w:hAnsi="Arial" w:cs="Arial"/>
          <w:color w:val="000000"/>
        </w:rPr>
        <w:t>Federal</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Transparencia</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Acceso</w:t>
      </w:r>
      <w:r w:rsidR="00F712BE" w:rsidRPr="009A396A">
        <w:rPr>
          <w:rFonts w:ascii="Arial" w:hAnsi="Arial" w:cs="Arial"/>
          <w:color w:val="000000"/>
        </w:rPr>
        <w:t xml:space="preserve"> </w:t>
      </w:r>
      <w:r w:rsidRPr="009A396A">
        <w:rPr>
          <w:rFonts w:ascii="Arial" w:hAnsi="Arial" w:cs="Arial"/>
          <w:color w:val="000000"/>
        </w:rPr>
        <w:t>a</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Información</w:t>
      </w:r>
      <w:r w:rsidR="00F712BE" w:rsidRPr="009A396A">
        <w:rPr>
          <w:rFonts w:ascii="Arial" w:hAnsi="Arial" w:cs="Arial"/>
          <w:color w:val="000000"/>
        </w:rPr>
        <w:t xml:space="preserve"> </w:t>
      </w:r>
      <w:r w:rsidRPr="009A396A">
        <w:rPr>
          <w:rFonts w:ascii="Arial" w:hAnsi="Arial" w:cs="Arial"/>
          <w:color w:val="000000"/>
        </w:rPr>
        <w:t>Pública</w:t>
      </w:r>
      <w:r w:rsidR="00F712BE" w:rsidRPr="009A396A">
        <w:rPr>
          <w:rFonts w:ascii="Arial" w:hAnsi="Arial" w:cs="Arial"/>
          <w:color w:val="000000"/>
        </w:rPr>
        <w:t xml:space="preserve"> </w:t>
      </w:r>
      <w:r w:rsidRPr="009A396A">
        <w:rPr>
          <w:rFonts w:ascii="Arial" w:hAnsi="Arial" w:cs="Arial"/>
          <w:color w:val="000000"/>
        </w:rPr>
        <w:t>(</w:t>
      </w:r>
      <w:r w:rsidRPr="009A396A">
        <w:rPr>
          <w:rFonts w:ascii="Arial" w:hAnsi="Arial" w:cs="Arial"/>
          <w:b/>
          <w:color w:val="000000"/>
        </w:rPr>
        <w:t>LFTAIP</w:t>
      </w:r>
      <w:r w:rsidRPr="009A396A">
        <w:rPr>
          <w:rFonts w:ascii="Arial" w:hAnsi="Arial" w:cs="Arial"/>
          <w:color w:val="000000"/>
        </w:rPr>
        <w:t>),</w:t>
      </w:r>
      <w:r w:rsidR="00F712BE" w:rsidRPr="009A396A">
        <w:rPr>
          <w:rFonts w:ascii="Arial" w:hAnsi="Arial" w:cs="Arial"/>
          <w:color w:val="000000"/>
        </w:rPr>
        <w:t xml:space="preserve"> </w:t>
      </w:r>
      <w:r w:rsidRPr="009A396A">
        <w:rPr>
          <w:rFonts w:ascii="Arial" w:hAnsi="Arial" w:cs="Arial"/>
          <w:color w:val="000000"/>
        </w:rPr>
        <w:t>en</w:t>
      </w:r>
      <w:r w:rsidR="00F712BE" w:rsidRPr="009A396A">
        <w:rPr>
          <w:rFonts w:ascii="Arial" w:hAnsi="Arial" w:cs="Arial"/>
          <w:color w:val="000000"/>
        </w:rPr>
        <w:t xml:space="preserve"> </w:t>
      </w:r>
      <w:r w:rsidRPr="009A396A">
        <w:rPr>
          <w:rFonts w:ascii="Arial" w:hAnsi="Arial" w:cs="Arial"/>
          <w:color w:val="000000"/>
        </w:rPr>
        <w:t>correlación</w:t>
      </w:r>
      <w:r w:rsidR="00F712BE" w:rsidRPr="009A396A">
        <w:rPr>
          <w:rFonts w:ascii="Arial" w:hAnsi="Arial" w:cs="Arial"/>
          <w:color w:val="000000"/>
        </w:rPr>
        <w:t xml:space="preserve"> </w:t>
      </w:r>
      <w:r w:rsidRPr="009A396A">
        <w:rPr>
          <w:rFonts w:ascii="Arial" w:hAnsi="Arial" w:cs="Arial"/>
          <w:color w:val="000000"/>
        </w:rPr>
        <w:t>a</w:t>
      </w:r>
      <w:r w:rsidR="00F712BE" w:rsidRPr="009A396A">
        <w:rPr>
          <w:rFonts w:ascii="Arial" w:hAnsi="Arial" w:cs="Arial"/>
          <w:color w:val="000000"/>
        </w:rPr>
        <w:t xml:space="preserve"> </w:t>
      </w:r>
      <w:r w:rsidRPr="009A396A">
        <w:rPr>
          <w:rFonts w:ascii="Arial" w:hAnsi="Arial" w:cs="Arial"/>
          <w:color w:val="000000"/>
        </w:rPr>
        <w:t>los</w:t>
      </w:r>
      <w:r w:rsidR="00F712BE" w:rsidRPr="009A396A">
        <w:rPr>
          <w:rFonts w:ascii="Arial" w:hAnsi="Arial" w:cs="Arial"/>
          <w:color w:val="000000"/>
        </w:rPr>
        <w:t xml:space="preserve"> </w:t>
      </w:r>
      <w:r w:rsidRPr="009A396A">
        <w:rPr>
          <w:rFonts w:ascii="Arial" w:hAnsi="Arial" w:cs="Arial"/>
          <w:color w:val="000000"/>
        </w:rPr>
        <w:t>artículos</w:t>
      </w:r>
      <w:r w:rsidR="00F712BE" w:rsidRPr="009A396A">
        <w:rPr>
          <w:rFonts w:ascii="Arial" w:hAnsi="Arial" w:cs="Arial"/>
          <w:color w:val="000000"/>
        </w:rPr>
        <w:t xml:space="preserve"> </w:t>
      </w:r>
      <w:r w:rsidRPr="009A396A">
        <w:rPr>
          <w:rFonts w:ascii="Arial" w:hAnsi="Arial" w:cs="Arial"/>
          <w:color w:val="000000"/>
        </w:rPr>
        <w:t>1°;</w:t>
      </w:r>
      <w:r w:rsidR="00F712BE" w:rsidRPr="009A396A">
        <w:rPr>
          <w:rFonts w:ascii="Arial" w:hAnsi="Arial" w:cs="Arial"/>
          <w:color w:val="000000"/>
        </w:rPr>
        <w:t xml:space="preserve"> </w:t>
      </w:r>
      <w:r w:rsidRPr="009A396A">
        <w:rPr>
          <w:rFonts w:ascii="Arial" w:hAnsi="Arial" w:cs="Arial"/>
          <w:color w:val="000000"/>
        </w:rPr>
        <w:t>3°,</w:t>
      </w:r>
      <w:r w:rsidR="00F712BE" w:rsidRPr="009A396A">
        <w:rPr>
          <w:rFonts w:ascii="Arial" w:hAnsi="Arial" w:cs="Arial"/>
          <w:color w:val="000000"/>
        </w:rPr>
        <w:t xml:space="preserve"> </w:t>
      </w:r>
      <w:r w:rsidRPr="009A396A">
        <w:rPr>
          <w:rFonts w:ascii="Arial" w:hAnsi="Arial" w:cs="Arial"/>
          <w:color w:val="000000"/>
        </w:rPr>
        <w:t>Apartado</w:t>
      </w:r>
      <w:r w:rsidR="00F712BE" w:rsidRPr="009A396A">
        <w:rPr>
          <w:rFonts w:ascii="Arial" w:hAnsi="Arial" w:cs="Arial"/>
          <w:color w:val="000000"/>
        </w:rPr>
        <w:t xml:space="preserve"> </w:t>
      </w:r>
      <w:r w:rsidRPr="009A396A">
        <w:rPr>
          <w:rFonts w:ascii="Arial" w:hAnsi="Arial" w:cs="Arial"/>
          <w:color w:val="000000"/>
        </w:rPr>
        <w:t>A,</w:t>
      </w:r>
      <w:r w:rsidR="00F712BE" w:rsidRPr="009A396A">
        <w:rPr>
          <w:rFonts w:ascii="Arial" w:hAnsi="Arial" w:cs="Arial"/>
          <w:color w:val="000000"/>
        </w:rPr>
        <w:t xml:space="preserve"> </w:t>
      </w:r>
      <w:r w:rsidRPr="009A396A">
        <w:rPr>
          <w:rFonts w:ascii="Arial" w:hAnsi="Arial" w:cs="Arial"/>
          <w:color w:val="000000"/>
        </w:rPr>
        <w:t>fracción</w:t>
      </w:r>
      <w:r w:rsidR="00F712BE" w:rsidRPr="009A396A">
        <w:rPr>
          <w:rFonts w:ascii="Arial" w:hAnsi="Arial" w:cs="Arial"/>
          <w:color w:val="000000"/>
        </w:rPr>
        <w:t xml:space="preserve"> </w:t>
      </w:r>
      <w:r w:rsidRPr="009A396A">
        <w:rPr>
          <w:rFonts w:ascii="Arial" w:hAnsi="Arial" w:cs="Arial"/>
          <w:color w:val="000000"/>
        </w:rPr>
        <w:t>IV;</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29,</w:t>
      </w:r>
      <w:r w:rsidR="00F712BE" w:rsidRPr="009A396A">
        <w:rPr>
          <w:rFonts w:ascii="Arial" w:hAnsi="Arial" w:cs="Arial"/>
          <w:color w:val="000000"/>
        </w:rPr>
        <w:t xml:space="preserve"> </w:t>
      </w:r>
      <w:r w:rsidRPr="009A396A">
        <w:rPr>
          <w:rFonts w:ascii="Arial" w:hAnsi="Arial" w:cs="Arial"/>
          <w:color w:val="000000"/>
        </w:rPr>
        <w:t>fracciones</w:t>
      </w:r>
      <w:r w:rsidR="00F712BE" w:rsidRPr="009A396A">
        <w:rPr>
          <w:rFonts w:ascii="Arial" w:hAnsi="Arial" w:cs="Arial"/>
          <w:color w:val="000000"/>
        </w:rPr>
        <w:t xml:space="preserve"> </w:t>
      </w:r>
      <w:r w:rsidRPr="009A396A">
        <w:rPr>
          <w:rFonts w:ascii="Arial" w:hAnsi="Arial" w:cs="Arial"/>
          <w:color w:val="000000"/>
        </w:rPr>
        <w:t>XII</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XIII,</w:t>
      </w:r>
      <w:r w:rsidR="00F712BE" w:rsidRPr="009A396A">
        <w:rPr>
          <w:rFonts w:ascii="Arial" w:hAnsi="Arial" w:cs="Arial"/>
          <w:color w:val="000000"/>
        </w:rPr>
        <w:t xml:space="preserve"> </w:t>
      </w:r>
      <w:r w:rsidRPr="009A396A">
        <w:rPr>
          <w:rFonts w:ascii="Arial" w:hAnsi="Arial" w:cs="Arial"/>
          <w:color w:val="000000"/>
        </w:rPr>
        <w:t>del</w:t>
      </w:r>
      <w:r w:rsidR="00F712BE" w:rsidRPr="009A396A">
        <w:rPr>
          <w:rFonts w:ascii="Arial" w:hAnsi="Arial" w:cs="Arial"/>
          <w:color w:val="000000"/>
        </w:rPr>
        <w:t xml:space="preserve"> </w:t>
      </w:r>
      <w:r w:rsidRPr="009A396A">
        <w:rPr>
          <w:rFonts w:ascii="Arial" w:hAnsi="Arial" w:cs="Arial"/>
          <w:color w:val="000000"/>
        </w:rPr>
        <w:t>Reglamento</w:t>
      </w:r>
      <w:r w:rsidR="00F712BE" w:rsidRPr="009A396A">
        <w:rPr>
          <w:rFonts w:ascii="Arial" w:hAnsi="Arial" w:cs="Arial"/>
          <w:color w:val="000000"/>
        </w:rPr>
        <w:t xml:space="preserve"> </w:t>
      </w:r>
      <w:r w:rsidRPr="009A396A">
        <w:rPr>
          <w:rFonts w:ascii="Arial" w:hAnsi="Arial" w:cs="Arial"/>
          <w:color w:val="000000"/>
        </w:rPr>
        <w:t>Interior</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Secretaría</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Medio</w:t>
      </w:r>
      <w:r w:rsidR="00F712BE" w:rsidRPr="009A396A">
        <w:rPr>
          <w:rFonts w:ascii="Arial" w:hAnsi="Arial" w:cs="Arial"/>
          <w:color w:val="000000"/>
        </w:rPr>
        <w:t xml:space="preserve"> </w:t>
      </w:r>
      <w:r w:rsidRPr="009A396A">
        <w:rPr>
          <w:rFonts w:ascii="Arial" w:hAnsi="Arial" w:cs="Arial"/>
          <w:color w:val="000000"/>
        </w:rPr>
        <w:t>Ambiente</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Recursos</w:t>
      </w:r>
      <w:r w:rsidR="00F712BE" w:rsidRPr="009A396A">
        <w:rPr>
          <w:rFonts w:ascii="Arial" w:hAnsi="Arial" w:cs="Arial"/>
          <w:color w:val="000000"/>
        </w:rPr>
        <w:t xml:space="preserve"> </w:t>
      </w:r>
      <w:r w:rsidRPr="009A396A">
        <w:rPr>
          <w:rFonts w:ascii="Arial" w:hAnsi="Arial" w:cs="Arial"/>
          <w:color w:val="000000"/>
        </w:rPr>
        <w:t>Naturales,</w:t>
      </w:r>
      <w:r w:rsidR="00F712BE" w:rsidRPr="009A396A">
        <w:rPr>
          <w:rFonts w:ascii="Arial" w:hAnsi="Arial" w:cs="Arial"/>
          <w:color w:val="000000"/>
        </w:rPr>
        <w:t xml:space="preserve"> </w:t>
      </w:r>
      <w:r w:rsidRPr="009A396A">
        <w:rPr>
          <w:rFonts w:ascii="Arial" w:hAnsi="Arial" w:cs="Arial"/>
          <w:color w:val="000000"/>
        </w:rPr>
        <w:t>publicado</w:t>
      </w:r>
      <w:r w:rsidR="00F712BE" w:rsidRPr="009A396A">
        <w:rPr>
          <w:rFonts w:ascii="Arial" w:hAnsi="Arial" w:cs="Arial"/>
          <w:color w:val="000000"/>
        </w:rPr>
        <w:t xml:space="preserve"> </w:t>
      </w:r>
      <w:r w:rsidRPr="009A396A">
        <w:rPr>
          <w:rFonts w:ascii="Arial" w:hAnsi="Arial" w:cs="Arial"/>
          <w:color w:val="000000"/>
        </w:rPr>
        <w:t>en</w:t>
      </w:r>
      <w:r w:rsidR="00F712BE" w:rsidRPr="009A396A">
        <w:rPr>
          <w:rFonts w:ascii="Arial" w:hAnsi="Arial" w:cs="Arial"/>
          <w:color w:val="000000"/>
        </w:rPr>
        <w:t xml:space="preserve"> </w:t>
      </w:r>
      <w:r w:rsidRPr="009A396A">
        <w:rPr>
          <w:rFonts w:ascii="Arial" w:hAnsi="Arial" w:cs="Arial"/>
          <w:color w:val="000000"/>
        </w:rPr>
        <w:t>el</w:t>
      </w:r>
      <w:r w:rsidR="00F712BE" w:rsidRPr="009A396A">
        <w:rPr>
          <w:rFonts w:ascii="Arial" w:hAnsi="Arial" w:cs="Arial"/>
          <w:color w:val="000000"/>
        </w:rPr>
        <w:t xml:space="preserve"> </w:t>
      </w:r>
      <w:r w:rsidRPr="009A396A">
        <w:rPr>
          <w:rFonts w:ascii="Arial" w:hAnsi="Arial" w:cs="Arial"/>
          <w:color w:val="000000"/>
        </w:rPr>
        <w:t>Diario</w:t>
      </w:r>
      <w:r w:rsidR="00F712BE" w:rsidRPr="009A396A">
        <w:rPr>
          <w:rFonts w:ascii="Arial" w:hAnsi="Arial" w:cs="Arial"/>
          <w:color w:val="000000"/>
        </w:rPr>
        <w:t xml:space="preserve"> </w:t>
      </w:r>
      <w:r w:rsidRPr="009A396A">
        <w:rPr>
          <w:rFonts w:ascii="Arial" w:hAnsi="Arial" w:cs="Arial"/>
          <w:color w:val="000000"/>
        </w:rPr>
        <w:t>Oficial</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Federación</w:t>
      </w:r>
      <w:r w:rsidR="00F712BE" w:rsidRPr="009A396A">
        <w:rPr>
          <w:rFonts w:ascii="Arial" w:hAnsi="Arial" w:cs="Arial"/>
          <w:color w:val="000000"/>
        </w:rPr>
        <w:t xml:space="preserve"> </w:t>
      </w:r>
      <w:r w:rsidRPr="009A396A">
        <w:rPr>
          <w:rFonts w:ascii="Arial" w:hAnsi="Arial" w:cs="Arial"/>
          <w:color w:val="000000"/>
        </w:rPr>
        <w:t>el</w:t>
      </w:r>
      <w:r w:rsidR="00F712BE" w:rsidRPr="009A396A">
        <w:rPr>
          <w:rFonts w:ascii="Arial" w:hAnsi="Arial" w:cs="Arial"/>
          <w:color w:val="000000"/>
        </w:rPr>
        <w:t xml:space="preserve"> </w:t>
      </w:r>
      <w:r w:rsidRPr="009A396A">
        <w:rPr>
          <w:rFonts w:ascii="Arial" w:hAnsi="Arial" w:cs="Arial"/>
          <w:color w:val="000000"/>
        </w:rPr>
        <w:t>27</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Julio</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2022,</w:t>
      </w:r>
      <w:r w:rsidR="00F712BE" w:rsidRPr="009A396A">
        <w:rPr>
          <w:rFonts w:ascii="Arial" w:hAnsi="Arial" w:cs="Arial"/>
          <w:color w:val="000000"/>
        </w:rPr>
        <w:t xml:space="preserve"> </w:t>
      </w:r>
      <w:r w:rsidRPr="009A396A">
        <w:rPr>
          <w:rFonts w:ascii="Arial" w:hAnsi="Arial" w:cs="Arial"/>
          <w:color w:val="000000"/>
        </w:rPr>
        <w:t>se</w:t>
      </w:r>
      <w:r w:rsidR="00F712BE" w:rsidRPr="009A396A">
        <w:rPr>
          <w:rFonts w:ascii="Arial" w:hAnsi="Arial" w:cs="Arial"/>
          <w:color w:val="000000"/>
        </w:rPr>
        <w:t xml:space="preserve"> </w:t>
      </w:r>
      <w:r w:rsidRPr="009A396A">
        <w:rPr>
          <w:rFonts w:ascii="Arial" w:hAnsi="Arial" w:cs="Arial"/>
          <w:color w:val="000000"/>
        </w:rPr>
        <w:t>notifica</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respuesta</w:t>
      </w:r>
      <w:r w:rsidR="00F712BE" w:rsidRPr="009A396A">
        <w:rPr>
          <w:rFonts w:ascii="Arial" w:hAnsi="Arial" w:cs="Arial"/>
          <w:color w:val="000000"/>
        </w:rPr>
        <w:t xml:space="preserve"> </w:t>
      </w:r>
      <w:r w:rsidRPr="009A396A">
        <w:rPr>
          <w:rFonts w:ascii="Arial" w:hAnsi="Arial" w:cs="Arial"/>
          <w:color w:val="000000"/>
        </w:rPr>
        <w:t>a</w:t>
      </w:r>
      <w:r w:rsidR="00F712BE" w:rsidRPr="009A396A">
        <w:rPr>
          <w:rFonts w:ascii="Arial" w:hAnsi="Arial" w:cs="Arial"/>
          <w:color w:val="000000"/>
        </w:rPr>
        <w:t xml:space="preserve"> </w:t>
      </w:r>
      <w:r w:rsidRPr="009A396A">
        <w:rPr>
          <w:rFonts w:ascii="Arial" w:hAnsi="Arial" w:cs="Arial"/>
          <w:color w:val="000000"/>
        </w:rPr>
        <w:t>su</w:t>
      </w:r>
      <w:r w:rsidR="00F712BE" w:rsidRPr="009A396A">
        <w:rPr>
          <w:rFonts w:ascii="Arial" w:hAnsi="Arial" w:cs="Arial"/>
          <w:color w:val="000000"/>
        </w:rPr>
        <w:t xml:space="preserve"> </w:t>
      </w:r>
      <w:r w:rsidRPr="009A396A">
        <w:rPr>
          <w:rFonts w:ascii="Arial" w:hAnsi="Arial" w:cs="Arial"/>
          <w:color w:val="000000"/>
        </w:rPr>
        <w:t>solicitud</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información</w:t>
      </w:r>
      <w:r w:rsidR="00F712BE" w:rsidRPr="009A396A">
        <w:rPr>
          <w:rFonts w:ascii="Arial" w:hAnsi="Arial" w:cs="Arial"/>
          <w:color w:val="000000"/>
        </w:rPr>
        <w:t xml:space="preserve"> </w:t>
      </w:r>
      <w:r w:rsidRPr="009A396A">
        <w:rPr>
          <w:rFonts w:ascii="Arial" w:hAnsi="Arial" w:cs="Arial"/>
          <w:color w:val="000000"/>
        </w:rPr>
        <w:t>registrada</w:t>
      </w:r>
      <w:r w:rsidR="00F712BE" w:rsidRPr="009A396A">
        <w:rPr>
          <w:rFonts w:ascii="Arial" w:hAnsi="Arial" w:cs="Arial"/>
          <w:color w:val="000000"/>
        </w:rPr>
        <w:t xml:space="preserve"> </w:t>
      </w:r>
      <w:r w:rsidRPr="009A396A">
        <w:rPr>
          <w:rFonts w:ascii="Arial" w:hAnsi="Arial" w:cs="Arial"/>
          <w:color w:val="000000"/>
        </w:rPr>
        <w:t>en</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Plataforma</w:t>
      </w:r>
      <w:r w:rsidR="00F712BE" w:rsidRPr="009A396A">
        <w:rPr>
          <w:rFonts w:ascii="Arial" w:hAnsi="Arial" w:cs="Arial"/>
          <w:color w:val="000000"/>
        </w:rPr>
        <w:t xml:space="preserve"> </w:t>
      </w:r>
      <w:r w:rsidRPr="009A396A">
        <w:rPr>
          <w:rFonts w:ascii="Arial" w:hAnsi="Arial" w:cs="Arial"/>
          <w:color w:val="000000"/>
        </w:rPr>
        <w:t>Nacional</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Transparencia,</w:t>
      </w:r>
      <w:r w:rsidR="00F712BE" w:rsidRPr="009A396A">
        <w:rPr>
          <w:rFonts w:ascii="Arial" w:hAnsi="Arial" w:cs="Arial"/>
          <w:color w:val="000000"/>
        </w:rPr>
        <w:t xml:space="preserve"> </w:t>
      </w:r>
      <w:r w:rsidRPr="009A396A">
        <w:rPr>
          <w:rFonts w:ascii="Arial" w:hAnsi="Arial" w:cs="Arial"/>
          <w:color w:val="000000"/>
        </w:rPr>
        <w:t>con</w:t>
      </w:r>
      <w:r w:rsidR="00F712BE" w:rsidRPr="009A396A">
        <w:rPr>
          <w:rFonts w:ascii="Arial" w:hAnsi="Arial" w:cs="Arial"/>
          <w:color w:val="000000"/>
        </w:rPr>
        <w:t xml:space="preserve"> </w:t>
      </w:r>
      <w:r w:rsidRPr="009A396A">
        <w:rPr>
          <w:rFonts w:ascii="Arial" w:hAnsi="Arial" w:cs="Arial"/>
          <w:color w:val="000000"/>
        </w:rPr>
        <w:t>el</w:t>
      </w:r>
      <w:r w:rsidR="00F712BE" w:rsidRPr="009A396A">
        <w:rPr>
          <w:rFonts w:ascii="Arial" w:hAnsi="Arial" w:cs="Arial"/>
          <w:color w:val="000000"/>
        </w:rPr>
        <w:t xml:space="preserve"> </w:t>
      </w:r>
      <w:r w:rsidRPr="009A396A">
        <w:rPr>
          <w:rFonts w:ascii="Arial" w:hAnsi="Arial" w:cs="Arial"/>
          <w:color w:val="000000"/>
        </w:rPr>
        <w:t>número</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folio</w:t>
      </w:r>
      <w:r w:rsidR="00F712BE" w:rsidRPr="009A396A">
        <w:rPr>
          <w:rFonts w:ascii="Arial" w:hAnsi="Arial" w:cs="Arial"/>
          <w:color w:val="000000"/>
        </w:rPr>
        <w:t xml:space="preserve"> </w:t>
      </w:r>
      <w:r w:rsidR="00A83DA6" w:rsidRPr="009A396A">
        <w:rPr>
          <w:rFonts w:ascii="Arial" w:hAnsi="Arial" w:cs="Arial"/>
          <w:b/>
          <w:color w:val="000000"/>
        </w:rPr>
        <w:t>33002672400159</w:t>
      </w:r>
      <w:r w:rsidRPr="009A396A">
        <w:rPr>
          <w:rFonts w:ascii="Arial" w:hAnsi="Arial" w:cs="Arial"/>
          <w:b/>
          <w:color w:val="000000"/>
        </w:rPr>
        <w:t>6,</w:t>
      </w:r>
      <w:r w:rsidR="00F712BE" w:rsidRPr="009A396A">
        <w:rPr>
          <w:rFonts w:ascii="Arial" w:hAnsi="Arial" w:cs="Arial"/>
          <w:b/>
          <w:color w:val="000000"/>
        </w:rPr>
        <w:t xml:space="preserve"> </w:t>
      </w:r>
      <w:r w:rsidRPr="009A396A">
        <w:rPr>
          <w:rFonts w:ascii="Arial" w:hAnsi="Arial" w:cs="Arial"/>
          <w:color w:val="000000"/>
        </w:rPr>
        <w:t>que</w:t>
      </w:r>
      <w:r w:rsidR="00F712BE" w:rsidRPr="009A396A">
        <w:rPr>
          <w:rFonts w:ascii="Arial" w:hAnsi="Arial" w:cs="Arial"/>
          <w:color w:val="000000"/>
        </w:rPr>
        <w:t xml:space="preserve"> </w:t>
      </w:r>
      <w:r w:rsidRPr="009A396A">
        <w:rPr>
          <w:rFonts w:ascii="Arial" w:hAnsi="Arial" w:cs="Arial"/>
          <w:color w:val="000000"/>
        </w:rPr>
        <w:t>consiste</w:t>
      </w:r>
      <w:r w:rsidR="00F712BE" w:rsidRPr="009A396A">
        <w:rPr>
          <w:rFonts w:ascii="Arial" w:hAnsi="Arial" w:cs="Arial"/>
          <w:color w:val="000000"/>
        </w:rPr>
        <w:t xml:space="preserve"> </w:t>
      </w:r>
      <w:r w:rsidRPr="009A396A">
        <w:rPr>
          <w:rFonts w:ascii="Arial" w:hAnsi="Arial" w:cs="Arial"/>
          <w:color w:val="000000"/>
        </w:rPr>
        <w:t>en:</w:t>
      </w:r>
    </w:p>
    <w:p w:rsidR="00097A3F" w:rsidRPr="009A396A" w:rsidRDefault="00097A3F" w:rsidP="00A60DD2">
      <w:pPr>
        <w:suppressAutoHyphens/>
        <w:spacing w:line="283" w:lineRule="auto"/>
        <w:jc w:val="both"/>
        <w:rPr>
          <w:rFonts w:ascii="Arial" w:hAnsi="Arial" w:cs="Arial"/>
          <w:color w:val="000000"/>
        </w:rPr>
      </w:pPr>
    </w:p>
    <w:p w:rsidR="00A83DA6" w:rsidRPr="009A396A" w:rsidRDefault="008840C3" w:rsidP="00A60DD2">
      <w:pPr>
        <w:widowControl w:val="0"/>
        <w:suppressAutoHyphens/>
        <w:autoSpaceDE w:val="0"/>
        <w:autoSpaceDN w:val="0"/>
        <w:adjustRightInd w:val="0"/>
        <w:spacing w:line="283" w:lineRule="auto"/>
        <w:ind w:left="510" w:right="510"/>
        <w:jc w:val="both"/>
        <w:rPr>
          <w:rFonts w:ascii="Arial" w:hAnsi="Arial" w:cs="Arial"/>
          <w:b/>
          <w:bCs/>
          <w:i/>
          <w:iCs/>
          <w:color w:val="000000"/>
          <w:sz w:val="22"/>
        </w:rPr>
      </w:pPr>
      <w:r w:rsidRPr="009A396A">
        <w:rPr>
          <w:rFonts w:ascii="Arial" w:hAnsi="Arial" w:cs="Arial"/>
          <w:i/>
          <w:color w:val="000000"/>
          <w:sz w:val="22"/>
          <w:lang w:val="es-ES"/>
        </w:rPr>
        <w:t>“</w:t>
      </w:r>
      <w:r w:rsidR="00A83DA6" w:rsidRPr="009A396A">
        <w:rPr>
          <w:rFonts w:ascii="Arial" w:hAnsi="Arial" w:cs="Arial"/>
          <w:b/>
          <w:bCs/>
          <w:i/>
          <w:iCs/>
          <w:color w:val="000000"/>
          <w:sz w:val="22"/>
        </w:rPr>
        <w:t>Se</w:t>
      </w:r>
      <w:r w:rsidR="00F712BE" w:rsidRPr="009A396A">
        <w:rPr>
          <w:rFonts w:ascii="Arial" w:hAnsi="Arial" w:cs="Arial"/>
          <w:b/>
          <w:bCs/>
          <w:i/>
          <w:iCs/>
          <w:color w:val="000000"/>
          <w:sz w:val="22"/>
        </w:rPr>
        <w:t xml:space="preserve"> </w:t>
      </w:r>
      <w:r w:rsidR="00A83DA6" w:rsidRPr="009A396A">
        <w:rPr>
          <w:rFonts w:ascii="Arial" w:hAnsi="Arial" w:cs="Arial"/>
          <w:b/>
          <w:bCs/>
          <w:i/>
          <w:iCs/>
          <w:color w:val="000000"/>
          <w:sz w:val="22"/>
        </w:rPr>
        <w:t>adjunta</w:t>
      </w:r>
      <w:r w:rsidR="00F712BE" w:rsidRPr="009A396A">
        <w:rPr>
          <w:rFonts w:ascii="Arial" w:hAnsi="Arial" w:cs="Arial"/>
          <w:b/>
          <w:bCs/>
          <w:i/>
          <w:iCs/>
          <w:color w:val="000000"/>
          <w:sz w:val="22"/>
        </w:rPr>
        <w:t xml:space="preserve"> </w:t>
      </w:r>
      <w:r w:rsidR="00A83DA6" w:rsidRPr="009A396A">
        <w:rPr>
          <w:rFonts w:ascii="Arial" w:hAnsi="Arial" w:cs="Arial"/>
          <w:b/>
          <w:bCs/>
          <w:i/>
          <w:iCs/>
          <w:color w:val="000000"/>
          <w:sz w:val="22"/>
        </w:rPr>
        <w:t>documento</w:t>
      </w:r>
    </w:p>
    <w:p w:rsidR="00A83DA6" w:rsidRPr="009A396A" w:rsidRDefault="00A83DA6" w:rsidP="00A60DD2">
      <w:pPr>
        <w:widowControl w:val="0"/>
        <w:suppressAutoHyphens/>
        <w:autoSpaceDE w:val="0"/>
        <w:autoSpaceDN w:val="0"/>
        <w:adjustRightInd w:val="0"/>
        <w:spacing w:line="283" w:lineRule="auto"/>
        <w:ind w:left="510" w:right="510"/>
        <w:jc w:val="both"/>
        <w:rPr>
          <w:rFonts w:ascii="Arial" w:hAnsi="Arial" w:cs="Arial"/>
          <w:i/>
          <w:color w:val="000000"/>
          <w:sz w:val="22"/>
          <w:lang w:val="es-ES"/>
        </w:rPr>
      </w:pPr>
      <w:r w:rsidRPr="009A396A">
        <w:rPr>
          <w:rFonts w:ascii="Arial" w:hAnsi="Arial" w:cs="Arial"/>
          <w:i/>
          <w:color w:val="000000"/>
          <w:sz w:val="22"/>
          <w:lang w:val="es-ES"/>
        </w:rPr>
        <w:t>[…]</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lang w:val="es-ES"/>
        </w:rPr>
        <w:t>Información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histórica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sobre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multas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sanciones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impuestas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Procuraduría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Federal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Protección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Ambiente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adelante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w:t>
      </w:r>
      <w:proofErr w:type="spellStart"/>
      <w:r w:rsidRPr="009A396A">
        <w:rPr>
          <w:rFonts w:ascii="Arial" w:hAnsi="Arial" w:cs="Arial"/>
          <w:i/>
          <w:color w:val="000000"/>
          <w:sz w:val="22"/>
          <w:lang w:val="es-ES"/>
        </w:rPr>
        <w:t>Profepa</w:t>
      </w:r>
      <w:proofErr w:type="spellEnd"/>
      <w:r w:rsidRPr="009A396A">
        <w:rPr>
          <w:rFonts w:ascii="Arial" w:hAnsi="Arial" w:cs="Arial"/>
          <w:i/>
          <w:color w:val="000000"/>
          <w:sz w:val="22"/>
          <w:lang w:val="es-ES"/>
        </w:rPr>
        <w:t>”)</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durante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periodo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1992</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2020</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hechos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Alto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Golfo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California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relacionados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pesca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ilegal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especies</w:t>
      </w:r>
      <w:r w:rsidR="00F712BE" w:rsidRPr="009A396A">
        <w:rPr>
          <w:rFonts w:ascii="Arial" w:hAnsi="Arial" w:cs="Arial"/>
          <w:i/>
          <w:color w:val="000000"/>
          <w:sz w:val="22"/>
          <w:lang w:val="es-ES"/>
        </w:rPr>
        <w:t xml:space="preserve"> </w:t>
      </w:r>
      <w:r w:rsidRPr="009A396A">
        <w:rPr>
          <w:rFonts w:ascii="Arial" w:hAnsi="Arial" w:cs="Arial"/>
          <w:i/>
          <w:iCs/>
          <w:color w:val="000000"/>
          <w:sz w:val="22"/>
          <w:lang w:val="es-ES"/>
        </w:rPr>
        <w:t>Totoaba</w:t>
      </w:r>
      <w:r w:rsidR="00F712BE" w:rsidRPr="009A396A">
        <w:rPr>
          <w:rFonts w:ascii="Arial" w:hAnsi="Arial" w:cs="Arial"/>
          <w:i/>
          <w:iCs/>
          <w:color w:val="000000"/>
          <w:sz w:val="22"/>
          <w:lang w:val="es-ES"/>
        </w:rPr>
        <w:t xml:space="preserve"> </w:t>
      </w:r>
      <w:proofErr w:type="spellStart"/>
      <w:r w:rsidRPr="009A396A">
        <w:rPr>
          <w:rFonts w:ascii="Arial" w:hAnsi="Arial" w:cs="Arial"/>
          <w:i/>
          <w:iCs/>
          <w:color w:val="000000"/>
          <w:sz w:val="22"/>
        </w:rPr>
        <w:t>macdonaldi</w:t>
      </w:r>
      <w:proofErr w:type="spellEnd"/>
      <w:r w:rsidRPr="009A396A">
        <w:rPr>
          <w:rFonts w:ascii="Arial" w:hAnsi="Arial" w:cs="Arial"/>
          <w:i/>
          <w:color w:val="000000"/>
          <w:sz w:val="22"/>
        </w:rPr>
        <w:t>,</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adelante</w:t>
      </w:r>
      <w:r w:rsidR="00F712BE" w:rsidRPr="009A396A">
        <w:rPr>
          <w:rFonts w:ascii="Arial" w:hAnsi="Arial" w:cs="Arial"/>
          <w:i/>
          <w:color w:val="000000"/>
          <w:sz w:val="22"/>
        </w:rPr>
        <w:t xml:space="preserve"> </w:t>
      </w:r>
      <w:r w:rsidRPr="009A396A">
        <w:rPr>
          <w:rFonts w:ascii="Arial" w:hAnsi="Arial" w:cs="Arial"/>
          <w:i/>
          <w:color w:val="000000"/>
          <w:sz w:val="22"/>
        </w:rPr>
        <w:t>“totoaba”)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bien,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hechos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relacionados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especie</w:t>
      </w:r>
      <w:r w:rsidR="00F712BE" w:rsidRPr="009A396A">
        <w:rPr>
          <w:rFonts w:ascii="Arial" w:hAnsi="Arial" w:cs="Arial"/>
          <w:i/>
          <w:color w:val="000000"/>
          <w:sz w:val="22"/>
          <w:lang w:val="es-ES"/>
        </w:rPr>
        <w:t xml:space="preserve"> </w:t>
      </w:r>
      <w:proofErr w:type="spellStart"/>
      <w:r w:rsidRPr="009A396A">
        <w:rPr>
          <w:rFonts w:ascii="Arial" w:hAnsi="Arial" w:cs="Arial"/>
          <w:i/>
          <w:iCs/>
          <w:color w:val="000000"/>
          <w:sz w:val="22"/>
          <w:lang w:val="es-ES"/>
        </w:rPr>
        <w:t>Phocoena</w:t>
      </w:r>
      <w:proofErr w:type="spellEnd"/>
      <w:r w:rsidR="00F712BE" w:rsidRPr="009A396A">
        <w:rPr>
          <w:rFonts w:ascii="Arial" w:hAnsi="Arial" w:cs="Arial"/>
          <w:i/>
          <w:iCs/>
          <w:color w:val="000000"/>
          <w:sz w:val="22"/>
          <w:lang w:val="es-ES"/>
        </w:rPr>
        <w:t xml:space="preserve"> </w:t>
      </w:r>
      <w:proofErr w:type="spellStart"/>
      <w:r w:rsidRPr="009A396A">
        <w:rPr>
          <w:rFonts w:ascii="Arial" w:hAnsi="Arial" w:cs="Arial"/>
          <w:i/>
          <w:iCs/>
          <w:color w:val="000000"/>
          <w:sz w:val="22"/>
          <w:lang w:val="es-ES"/>
        </w:rPr>
        <w:t>sinus</w:t>
      </w:r>
      <w:proofErr w:type="spellEnd"/>
      <w:r w:rsidRPr="009A396A">
        <w:rPr>
          <w:rFonts w:ascii="Arial" w:hAnsi="Arial" w:cs="Arial"/>
          <w:i/>
          <w:color w:val="000000"/>
          <w:sz w:val="22"/>
          <w:lang w:val="es-ES"/>
        </w:rPr>
        <w:t>,</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adelante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“vaquita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marina”).</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lang w:val="es-ES"/>
        </w:rPr>
        <w:t>Información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documental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estadística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sobre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número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procedimientos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administrativos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iniciados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proofErr w:type="spellStart"/>
      <w:r w:rsidRPr="009A396A">
        <w:rPr>
          <w:rFonts w:ascii="Arial" w:hAnsi="Arial" w:cs="Arial"/>
          <w:i/>
          <w:color w:val="000000"/>
          <w:sz w:val="22"/>
          <w:lang w:val="es-ES"/>
        </w:rPr>
        <w:t>Profepa</w:t>
      </w:r>
      <w:proofErr w:type="spellEnd"/>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Alto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Golfo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California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durante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periodo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1992</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2020</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hechos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relacionados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vaquita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marina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totoaba,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así</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como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sanciones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impuestas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resoluciones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que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dieron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concluidos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procedimientos.</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estadística</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número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permisos</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realizar</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comercial</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deportiva</w:t>
      </w:r>
      <w:r w:rsidR="00F712BE" w:rsidRPr="009A396A">
        <w:rPr>
          <w:rFonts w:ascii="Arial" w:hAnsi="Arial" w:cs="Arial"/>
          <w:i/>
          <w:color w:val="000000"/>
          <w:sz w:val="22"/>
        </w:rPr>
        <w:t xml:space="preserve"> </w:t>
      </w:r>
      <w:r w:rsidRPr="009A396A">
        <w:rPr>
          <w:rFonts w:ascii="Arial" w:hAnsi="Arial" w:cs="Arial"/>
          <w:i/>
          <w:color w:val="000000"/>
          <w:sz w:val="22"/>
        </w:rPr>
        <w:t>otorgados</w:t>
      </w:r>
      <w:r w:rsidR="00F712BE" w:rsidRPr="009A396A">
        <w:rPr>
          <w:rFonts w:ascii="Arial" w:hAnsi="Arial" w:cs="Arial"/>
          <w:i/>
          <w:color w:val="000000"/>
          <w:sz w:val="22"/>
        </w:rPr>
        <w:t xml:space="preserve"> </w:t>
      </w:r>
      <w:r w:rsidRPr="009A396A">
        <w:rPr>
          <w:rFonts w:ascii="Arial" w:hAnsi="Arial" w:cs="Arial"/>
          <w:i/>
          <w:color w:val="000000"/>
          <w:sz w:val="22"/>
        </w:rPr>
        <w:t>durante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periodo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1992</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2020</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documental</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estadística</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procesos</w:t>
      </w:r>
      <w:r w:rsidR="00F712BE" w:rsidRPr="009A396A">
        <w:rPr>
          <w:rFonts w:ascii="Arial" w:hAnsi="Arial" w:cs="Arial"/>
          <w:i/>
          <w:color w:val="000000"/>
          <w:sz w:val="22"/>
        </w:rPr>
        <w:t xml:space="preserve"> </w:t>
      </w:r>
      <w:r w:rsidRPr="009A396A">
        <w:rPr>
          <w:rFonts w:ascii="Arial" w:hAnsi="Arial" w:cs="Arial"/>
          <w:i/>
          <w:color w:val="000000"/>
          <w:sz w:val="22"/>
        </w:rPr>
        <w:t>penales</w:t>
      </w:r>
      <w:r w:rsidR="00F712BE" w:rsidRPr="009A396A">
        <w:rPr>
          <w:rFonts w:ascii="Arial" w:hAnsi="Arial" w:cs="Arial"/>
          <w:i/>
          <w:color w:val="000000"/>
          <w:sz w:val="22"/>
        </w:rPr>
        <w:t xml:space="preserve"> </w:t>
      </w:r>
      <w:r w:rsidRPr="009A396A">
        <w:rPr>
          <w:rFonts w:ascii="Arial" w:hAnsi="Arial" w:cs="Arial"/>
          <w:i/>
          <w:color w:val="000000"/>
          <w:sz w:val="22"/>
        </w:rPr>
        <w:t>iniciados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ilegal</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totoaba</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mortandad</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durante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periodo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1992</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2020,</w:t>
      </w:r>
      <w:r w:rsidR="00F712BE" w:rsidRPr="009A396A">
        <w:rPr>
          <w:rFonts w:ascii="Arial" w:hAnsi="Arial" w:cs="Arial"/>
          <w:i/>
          <w:color w:val="000000"/>
          <w:sz w:val="22"/>
        </w:rPr>
        <w:t xml:space="preserve"> </w:t>
      </w:r>
      <w:r w:rsidRPr="009A396A">
        <w:rPr>
          <w:rFonts w:ascii="Arial" w:hAnsi="Arial" w:cs="Arial"/>
          <w:i/>
          <w:color w:val="000000"/>
          <w:sz w:val="22"/>
        </w:rPr>
        <w:t>así</w:t>
      </w:r>
      <w:r w:rsidR="00F712BE" w:rsidRPr="009A396A">
        <w:rPr>
          <w:rFonts w:ascii="Arial" w:hAnsi="Arial" w:cs="Arial"/>
          <w:i/>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resoluciones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dieron</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terminado</w:t>
      </w:r>
      <w:r w:rsidR="00F712BE" w:rsidRPr="009A396A">
        <w:rPr>
          <w:rFonts w:ascii="Arial" w:hAnsi="Arial" w:cs="Arial"/>
          <w:i/>
          <w:color w:val="000000"/>
          <w:sz w:val="22"/>
        </w:rPr>
        <w:t xml:space="preserve"> </w:t>
      </w:r>
      <w:r w:rsidRPr="009A396A">
        <w:rPr>
          <w:rFonts w:ascii="Arial" w:hAnsi="Arial" w:cs="Arial"/>
          <w:i/>
          <w:color w:val="000000"/>
          <w:sz w:val="22"/>
        </w:rPr>
        <w:t>dichos</w:t>
      </w:r>
      <w:r w:rsidR="00F712BE" w:rsidRPr="009A396A">
        <w:rPr>
          <w:rFonts w:ascii="Arial" w:hAnsi="Arial" w:cs="Arial"/>
          <w:i/>
          <w:color w:val="000000"/>
          <w:sz w:val="22"/>
        </w:rPr>
        <w:t xml:space="preserve"> </w:t>
      </w:r>
      <w:r w:rsidRPr="009A396A">
        <w:rPr>
          <w:rFonts w:ascii="Arial" w:hAnsi="Arial" w:cs="Arial"/>
          <w:i/>
          <w:color w:val="000000"/>
          <w:sz w:val="22"/>
        </w:rPr>
        <w:t>procesos</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sanciones</w:t>
      </w:r>
      <w:r w:rsidR="00F712BE" w:rsidRPr="009A396A">
        <w:rPr>
          <w:rFonts w:ascii="Arial" w:hAnsi="Arial" w:cs="Arial"/>
          <w:i/>
          <w:color w:val="000000"/>
          <w:sz w:val="22"/>
        </w:rPr>
        <w:t xml:space="preserve"> </w:t>
      </w:r>
      <w:r w:rsidRPr="009A396A">
        <w:rPr>
          <w:rFonts w:ascii="Arial" w:hAnsi="Arial" w:cs="Arial"/>
          <w:i/>
          <w:color w:val="000000"/>
          <w:sz w:val="22"/>
        </w:rPr>
        <w:t>interpuestas.</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comunicaciones</w:t>
      </w:r>
      <w:r w:rsidR="00F712BE" w:rsidRPr="009A396A">
        <w:rPr>
          <w:rFonts w:ascii="Arial" w:hAnsi="Arial" w:cs="Arial"/>
          <w:i/>
          <w:color w:val="000000"/>
          <w:sz w:val="22"/>
        </w:rPr>
        <w:t xml:space="preserve"> </w:t>
      </w:r>
      <w:r w:rsidRPr="009A396A">
        <w:rPr>
          <w:rFonts w:ascii="Arial" w:hAnsi="Arial" w:cs="Arial"/>
          <w:i/>
          <w:color w:val="000000"/>
          <w:sz w:val="22"/>
        </w:rPr>
        <w:t>interinstitucionales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reflejen</w:t>
      </w:r>
      <w:r w:rsidR="00F712BE" w:rsidRPr="009A396A">
        <w:rPr>
          <w:rFonts w:ascii="Arial" w:hAnsi="Arial" w:cs="Arial"/>
          <w:i/>
          <w:color w:val="000000"/>
          <w:sz w:val="22"/>
        </w:rPr>
        <w:t xml:space="preserve"> </w:t>
      </w:r>
      <w:r w:rsidRPr="009A396A">
        <w:rPr>
          <w:rFonts w:ascii="Arial" w:hAnsi="Arial" w:cs="Arial"/>
          <w:i/>
          <w:color w:val="000000"/>
          <w:sz w:val="22"/>
        </w:rPr>
        <w:t>acciones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coordinación</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protección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r w:rsidR="00F712BE" w:rsidRPr="009A396A">
        <w:rPr>
          <w:rFonts w:ascii="Arial" w:hAnsi="Arial" w:cs="Arial"/>
          <w:i/>
          <w:color w:val="000000"/>
          <w:sz w:val="22"/>
        </w:rPr>
        <w:t xml:space="preserve"> </w:t>
      </w:r>
      <w:r w:rsidRPr="009A396A">
        <w:rPr>
          <w:rFonts w:ascii="Arial" w:hAnsi="Arial" w:cs="Arial"/>
          <w:i/>
          <w:color w:val="000000"/>
          <w:sz w:val="22"/>
        </w:rPr>
        <w:t>durante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periodo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1992</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podrían</w:t>
      </w:r>
      <w:r w:rsidR="00F712BE" w:rsidRPr="009A396A">
        <w:rPr>
          <w:rFonts w:ascii="Arial" w:hAnsi="Arial" w:cs="Arial"/>
          <w:i/>
          <w:color w:val="000000"/>
          <w:sz w:val="22"/>
        </w:rPr>
        <w:t xml:space="preserve"> </w:t>
      </w:r>
      <w:r w:rsidRPr="009A396A">
        <w:rPr>
          <w:rFonts w:ascii="Arial" w:hAnsi="Arial" w:cs="Arial"/>
          <w:i/>
          <w:color w:val="000000"/>
          <w:sz w:val="22"/>
        </w:rPr>
        <w:t>ser</w:t>
      </w:r>
      <w:r w:rsidR="00F712BE" w:rsidRPr="009A396A">
        <w:rPr>
          <w:rFonts w:ascii="Arial" w:hAnsi="Arial" w:cs="Arial"/>
          <w:i/>
          <w:color w:val="000000"/>
          <w:sz w:val="22"/>
        </w:rPr>
        <w:t xml:space="preserve"> </w:t>
      </w:r>
      <w:r w:rsidRPr="009A396A">
        <w:rPr>
          <w:rFonts w:ascii="Arial" w:hAnsi="Arial" w:cs="Arial"/>
          <w:i/>
          <w:color w:val="000000"/>
          <w:sz w:val="22"/>
        </w:rPr>
        <w:t>acuerdos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colaboración,</w:t>
      </w:r>
      <w:r w:rsidR="00F712BE" w:rsidRPr="009A396A">
        <w:rPr>
          <w:rFonts w:ascii="Arial" w:hAnsi="Arial" w:cs="Arial"/>
          <w:i/>
          <w:color w:val="000000"/>
          <w:sz w:val="22"/>
        </w:rPr>
        <w:t xml:space="preserve"> </w:t>
      </w:r>
      <w:r w:rsidRPr="009A396A">
        <w:rPr>
          <w:rFonts w:ascii="Arial" w:hAnsi="Arial" w:cs="Arial"/>
          <w:i/>
          <w:color w:val="000000"/>
          <w:sz w:val="22"/>
        </w:rPr>
        <w:t>desarrollo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proyectos</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vigilancia</w:t>
      </w:r>
      <w:r w:rsidR="00F712BE" w:rsidRPr="009A396A">
        <w:rPr>
          <w:rFonts w:ascii="Arial" w:hAnsi="Arial" w:cs="Arial"/>
          <w:i/>
          <w:color w:val="000000"/>
          <w:sz w:val="22"/>
        </w:rPr>
        <w:t xml:space="preserve"> </w:t>
      </w:r>
      <w:r w:rsidRPr="009A396A">
        <w:rPr>
          <w:rFonts w:ascii="Arial" w:hAnsi="Arial" w:cs="Arial"/>
          <w:i/>
          <w:color w:val="000000"/>
          <w:sz w:val="22"/>
        </w:rPr>
        <w:t>o</w:t>
      </w:r>
      <w:r w:rsidR="00F712BE" w:rsidRPr="009A396A">
        <w:rPr>
          <w:rFonts w:ascii="Arial" w:hAnsi="Arial" w:cs="Arial"/>
          <w:i/>
          <w:color w:val="000000"/>
          <w:sz w:val="22"/>
        </w:rPr>
        <w:t xml:space="preserve"> </w:t>
      </w:r>
      <w:r w:rsidRPr="009A396A">
        <w:rPr>
          <w:rFonts w:ascii="Arial" w:hAnsi="Arial" w:cs="Arial"/>
          <w:i/>
          <w:color w:val="000000"/>
          <w:sz w:val="22"/>
        </w:rPr>
        <w:t>inspección</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disposición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recursos</w:t>
      </w:r>
      <w:r w:rsidR="00F712BE" w:rsidRPr="009A396A">
        <w:rPr>
          <w:rFonts w:ascii="Arial" w:hAnsi="Arial" w:cs="Arial"/>
          <w:i/>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vehículos</w:t>
      </w:r>
      <w:r w:rsidR="00F712BE" w:rsidRPr="009A396A">
        <w:rPr>
          <w:rFonts w:ascii="Arial" w:hAnsi="Arial" w:cs="Arial"/>
          <w:i/>
          <w:color w:val="000000"/>
          <w:sz w:val="22"/>
        </w:rPr>
        <w:t xml:space="preserve"> </w:t>
      </w:r>
      <w:r w:rsidRPr="009A396A">
        <w:rPr>
          <w:rFonts w:ascii="Arial" w:hAnsi="Arial" w:cs="Arial"/>
          <w:i/>
          <w:color w:val="000000"/>
          <w:sz w:val="22"/>
        </w:rPr>
        <w:t>o</w:t>
      </w:r>
      <w:r w:rsidR="00F712BE" w:rsidRPr="009A396A">
        <w:rPr>
          <w:rFonts w:ascii="Arial" w:hAnsi="Arial" w:cs="Arial"/>
          <w:i/>
          <w:color w:val="000000"/>
          <w:sz w:val="22"/>
        </w:rPr>
        <w:t xml:space="preserve"> </w:t>
      </w:r>
      <w:r w:rsidRPr="009A396A">
        <w:rPr>
          <w:rFonts w:ascii="Arial" w:hAnsi="Arial" w:cs="Arial"/>
          <w:i/>
          <w:color w:val="000000"/>
          <w:sz w:val="22"/>
        </w:rPr>
        <w:t>embarcaciones.</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documental</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estadística</w:t>
      </w:r>
      <w:r w:rsidR="00F712BE" w:rsidRPr="009A396A">
        <w:rPr>
          <w:rFonts w:ascii="Arial" w:hAnsi="Arial" w:cs="Arial"/>
          <w:i/>
          <w:color w:val="000000"/>
          <w:sz w:val="22"/>
        </w:rPr>
        <w:t xml:space="preserve"> </w:t>
      </w:r>
      <w:r w:rsidRPr="009A396A">
        <w:rPr>
          <w:rFonts w:ascii="Arial" w:hAnsi="Arial" w:cs="Arial"/>
          <w:i/>
          <w:color w:val="000000"/>
          <w:sz w:val="22"/>
        </w:rPr>
        <w:t>respecto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programas,</w:t>
      </w:r>
      <w:r w:rsidR="00F712BE" w:rsidRPr="009A396A">
        <w:rPr>
          <w:rFonts w:ascii="Arial" w:hAnsi="Arial" w:cs="Arial"/>
          <w:i/>
          <w:color w:val="000000"/>
          <w:sz w:val="22"/>
        </w:rPr>
        <w:t xml:space="preserve"> </w:t>
      </w:r>
      <w:r w:rsidRPr="009A396A">
        <w:rPr>
          <w:rFonts w:ascii="Arial" w:hAnsi="Arial" w:cs="Arial"/>
          <w:i/>
          <w:color w:val="000000"/>
          <w:sz w:val="22"/>
        </w:rPr>
        <w:t>objetivos</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corto</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mediano</w:t>
      </w:r>
      <w:r w:rsidR="00F712BE" w:rsidRPr="009A396A">
        <w:rPr>
          <w:rFonts w:ascii="Arial" w:hAnsi="Arial" w:cs="Arial"/>
          <w:i/>
          <w:color w:val="000000"/>
          <w:sz w:val="22"/>
        </w:rPr>
        <w:t xml:space="preserve"> </w:t>
      </w:r>
      <w:r w:rsidRPr="009A396A">
        <w:rPr>
          <w:rFonts w:ascii="Arial" w:hAnsi="Arial" w:cs="Arial"/>
          <w:i/>
          <w:color w:val="000000"/>
          <w:sz w:val="22"/>
        </w:rPr>
        <w:t>plazo,</w:t>
      </w:r>
      <w:r w:rsidR="00F712BE" w:rsidRPr="009A396A">
        <w:rPr>
          <w:rFonts w:ascii="Arial" w:hAnsi="Arial" w:cs="Arial"/>
          <w:i/>
          <w:color w:val="000000"/>
          <w:sz w:val="22"/>
        </w:rPr>
        <w:t xml:space="preserve"> </w:t>
      </w:r>
      <w:r w:rsidRPr="009A396A">
        <w:rPr>
          <w:rFonts w:ascii="Arial" w:hAnsi="Arial" w:cs="Arial"/>
          <w:i/>
          <w:color w:val="000000"/>
          <w:sz w:val="22"/>
        </w:rPr>
        <w:t>acciones</w:t>
      </w:r>
      <w:r w:rsidR="00F712BE" w:rsidRPr="009A396A">
        <w:rPr>
          <w:rFonts w:ascii="Arial" w:hAnsi="Arial" w:cs="Arial"/>
          <w:i/>
          <w:color w:val="000000"/>
          <w:sz w:val="22"/>
        </w:rPr>
        <w:t xml:space="preserve"> </w:t>
      </w:r>
      <w:r w:rsidRPr="009A396A">
        <w:rPr>
          <w:rFonts w:ascii="Arial" w:hAnsi="Arial" w:cs="Arial"/>
          <w:i/>
          <w:color w:val="000000"/>
          <w:sz w:val="22"/>
        </w:rPr>
        <w:t>implementadas</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protección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totoaba</w:t>
      </w:r>
      <w:r w:rsidR="00F712BE" w:rsidRPr="009A396A">
        <w:rPr>
          <w:rFonts w:ascii="Arial" w:hAnsi="Arial" w:cs="Arial"/>
          <w:i/>
          <w:color w:val="000000"/>
          <w:sz w:val="22"/>
        </w:rPr>
        <w:t xml:space="preserve"> </w:t>
      </w:r>
      <w:r w:rsidRPr="009A396A">
        <w:rPr>
          <w:rFonts w:ascii="Arial" w:hAnsi="Arial" w:cs="Arial"/>
          <w:i/>
          <w:color w:val="000000"/>
          <w:sz w:val="22"/>
        </w:rPr>
        <w:t>durante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periodo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1992</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2020.</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capacitación</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autoridades</w:t>
      </w:r>
      <w:r w:rsidR="00F712BE" w:rsidRPr="009A396A">
        <w:rPr>
          <w:rFonts w:ascii="Arial" w:hAnsi="Arial" w:cs="Arial"/>
          <w:i/>
          <w:color w:val="000000"/>
          <w:sz w:val="22"/>
        </w:rPr>
        <w:t xml:space="preserve"> </w:t>
      </w:r>
      <w:r w:rsidRPr="009A396A">
        <w:rPr>
          <w:rFonts w:ascii="Arial" w:hAnsi="Arial" w:cs="Arial"/>
          <w:i/>
          <w:color w:val="000000"/>
          <w:sz w:val="22"/>
        </w:rPr>
        <w:t>federales,</w:t>
      </w:r>
      <w:r w:rsidR="00F712BE" w:rsidRPr="009A396A">
        <w:rPr>
          <w:rFonts w:ascii="Arial" w:hAnsi="Arial" w:cs="Arial"/>
          <w:i/>
          <w:color w:val="000000"/>
          <w:sz w:val="22"/>
        </w:rPr>
        <w:t xml:space="preserve"> </w:t>
      </w:r>
      <w:r w:rsidRPr="009A396A">
        <w:rPr>
          <w:rFonts w:ascii="Arial" w:hAnsi="Arial" w:cs="Arial"/>
          <w:i/>
          <w:color w:val="000000"/>
          <w:sz w:val="22"/>
        </w:rPr>
        <w:t>locales</w:t>
      </w:r>
      <w:r w:rsidR="00F712BE" w:rsidRPr="009A396A">
        <w:rPr>
          <w:rFonts w:ascii="Arial" w:hAnsi="Arial" w:cs="Arial"/>
          <w:i/>
          <w:color w:val="000000"/>
          <w:sz w:val="22"/>
        </w:rPr>
        <w:t xml:space="preserve"> </w:t>
      </w:r>
      <w:r w:rsidRPr="009A396A">
        <w:rPr>
          <w:rFonts w:ascii="Arial" w:hAnsi="Arial" w:cs="Arial"/>
          <w:i/>
          <w:color w:val="000000"/>
          <w:sz w:val="22"/>
        </w:rPr>
        <w:t>o</w:t>
      </w:r>
      <w:r w:rsidR="00F712BE" w:rsidRPr="009A396A">
        <w:rPr>
          <w:rFonts w:ascii="Arial" w:hAnsi="Arial" w:cs="Arial"/>
          <w:i/>
          <w:color w:val="000000"/>
          <w:sz w:val="22"/>
        </w:rPr>
        <w:t xml:space="preserve"> </w:t>
      </w:r>
      <w:r w:rsidRPr="009A396A">
        <w:rPr>
          <w:rFonts w:ascii="Arial" w:hAnsi="Arial" w:cs="Arial"/>
          <w:i/>
          <w:color w:val="000000"/>
          <w:sz w:val="22"/>
        </w:rPr>
        <w:t>municipales</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actuar</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éstas</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pescadores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realicen</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ilegal</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totoaba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Asimismo,</w:t>
      </w:r>
      <w:r w:rsidR="00F712BE" w:rsidRPr="009A396A">
        <w:rPr>
          <w:rFonts w:ascii="Arial" w:hAnsi="Arial" w:cs="Arial"/>
          <w:i/>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capacitación</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dichas</w:t>
      </w:r>
      <w:r w:rsidR="00F712BE" w:rsidRPr="009A396A">
        <w:rPr>
          <w:rFonts w:ascii="Arial" w:hAnsi="Arial" w:cs="Arial"/>
          <w:i/>
          <w:color w:val="000000"/>
          <w:sz w:val="22"/>
        </w:rPr>
        <w:t xml:space="preserve"> </w:t>
      </w:r>
      <w:r w:rsidRPr="009A396A">
        <w:rPr>
          <w:rFonts w:ascii="Arial" w:hAnsi="Arial" w:cs="Arial"/>
          <w:i/>
          <w:color w:val="000000"/>
          <w:sz w:val="22"/>
        </w:rPr>
        <w:t>autoridades</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casos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avistamientos</w:t>
      </w:r>
      <w:r w:rsidR="00F712BE" w:rsidRPr="009A396A">
        <w:rPr>
          <w:rFonts w:ascii="Arial" w:hAnsi="Arial" w:cs="Arial"/>
          <w:i/>
          <w:color w:val="000000"/>
          <w:sz w:val="22"/>
        </w:rPr>
        <w:t xml:space="preserve"> </w:t>
      </w:r>
      <w:r w:rsidRPr="009A396A">
        <w:rPr>
          <w:rFonts w:ascii="Arial" w:hAnsi="Arial" w:cs="Arial"/>
          <w:i/>
          <w:color w:val="000000"/>
          <w:sz w:val="22"/>
        </w:rPr>
        <w:t>o</w:t>
      </w:r>
      <w:r w:rsidR="00F712BE" w:rsidRPr="009A396A">
        <w:rPr>
          <w:rFonts w:ascii="Arial" w:hAnsi="Arial" w:cs="Arial"/>
          <w:i/>
          <w:color w:val="000000"/>
          <w:sz w:val="22"/>
        </w:rPr>
        <w:t xml:space="preserve"> </w:t>
      </w:r>
      <w:r w:rsidRPr="009A396A">
        <w:rPr>
          <w:rFonts w:ascii="Arial" w:hAnsi="Arial" w:cs="Arial"/>
          <w:i/>
          <w:color w:val="000000"/>
          <w:sz w:val="22"/>
        </w:rPr>
        <w:t>interacciones</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ejemplares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Documentos</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programas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monitoreo</w:t>
      </w:r>
      <w:r w:rsidR="00F712BE" w:rsidRPr="009A396A">
        <w:rPr>
          <w:rFonts w:ascii="Arial" w:hAnsi="Arial" w:cs="Arial"/>
          <w:i/>
          <w:color w:val="000000"/>
          <w:sz w:val="22"/>
        </w:rPr>
        <w:t xml:space="preserve"> </w:t>
      </w:r>
      <w:r w:rsidRPr="009A396A">
        <w:rPr>
          <w:rFonts w:ascii="Arial" w:hAnsi="Arial" w:cs="Arial"/>
          <w:i/>
          <w:color w:val="000000"/>
          <w:sz w:val="22"/>
        </w:rPr>
        <w:t>acústico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durante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periodo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1992</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2020,</w:t>
      </w:r>
      <w:r w:rsidR="00F712BE" w:rsidRPr="009A396A">
        <w:rPr>
          <w:rFonts w:ascii="Arial" w:hAnsi="Arial" w:cs="Arial"/>
          <w:i/>
          <w:color w:val="000000"/>
          <w:sz w:val="22"/>
        </w:rPr>
        <w:t xml:space="preserve"> </w:t>
      </w:r>
      <w:r w:rsidRPr="009A396A">
        <w:rPr>
          <w:rFonts w:ascii="Arial" w:hAnsi="Arial" w:cs="Arial"/>
          <w:i/>
          <w:color w:val="000000"/>
          <w:sz w:val="22"/>
        </w:rPr>
        <w:t>así</w:t>
      </w:r>
      <w:r w:rsidR="00F712BE" w:rsidRPr="009A396A">
        <w:rPr>
          <w:rFonts w:ascii="Arial" w:hAnsi="Arial" w:cs="Arial"/>
          <w:i/>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metodología</w:t>
      </w:r>
      <w:r w:rsidR="00F712BE" w:rsidRPr="009A396A">
        <w:rPr>
          <w:rFonts w:ascii="Arial" w:hAnsi="Arial" w:cs="Arial"/>
          <w:i/>
          <w:color w:val="000000"/>
          <w:sz w:val="22"/>
        </w:rPr>
        <w:t xml:space="preserve"> </w:t>
      </w:r>
      <w:r w:rsidRPr="009A396A">
        <w:rPr>
          <w:rFonts w:ascii="Arial" w:hAnsi="Arial" w:cs="Arial"/>
          <w:i/>
          <w:color w:val="000000"/>
          <w:sz w:val="22"/>
        </w:rPr>
        <w:t>empleada,</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equipos</w:t>
      </w:r>
      <w:r w:rsidR="00F712BE" w:rsidRPr="009A396A">
        <w:rPr>
          <w:rFonts w:ascii="Arial" w:hAnsi="Arial" w:cs="Arial"/>
          <w:i/>
          <w:color w:val="000000"/>
          <w:sz w:val="22"/>
        </w:rPr>
        <w:t xml:space="preserve"> </w:t>
      </w:r>
      <w:r w:rsidRPr="009A396A">
        <w:rPr>
          <w:rFonts w:ascii="Arial" w:hAnsi="Arial" w:cs="Arial"/>
          <w:i/>
          <w:color w:val="000000"/>
          <w:sz w:val="22"/>
        </w:rPr>
        <w:t>utilizados,</w:t>
      </w:r>
      <w:r w:rsidR="00F712BE" w:rsidRPr="009A396A">
        <w:rPr>
          <w:rFonts w:ascii="Arial" w:hAnsi="Arial" w:cs="Arial"/>
          <w:i/>
          <w:color w:val="000000"/>
          <w:sz w:val="22"/>
        </w:rPr>
        <w:t xml:space="preserve"> </w:t>
      </w:r>
      <w:r w:rsidRPr="009A396A">
        <w:rPr>
          <w:rFonts w:ascii="Arial" w:hAnsi="Arial" w:cs="Arial"/>
          <w:i/>
          <w:color w:val="000000"/>
          <w:sz w:val="22"/>
        </w:rPr>
        <w:t>ubicación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equipos,</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resultados</w:t>
      </w:r>
      <w:r w:rsidR="00F712BE" w:rsidRPr="009A396A">
        <w:rPr>
          <w:rFonts w:ascii="Arial" w:hAnsi="Arial" w:cs="Arial"/>
          <w:i/>
          <w:color w:val="000000"/>
          <w:sz w:val="22"/>
        </w:rPr>
        <w:t xml:space="preserve"> </w:t>
      </w:r>
      <w:r w:rsidRPr="009A396A">
        <w:rPr>
          <w:rFonts w:ascii="Arial" w:hAnsi="Arial" w:cs="Arial"/>
          <w:i/>
          <w:color w:val="000000"/>
          <w:sz w:val="22"/>
        </w:rPr>
        <w:t>obtenidos</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acciones</w:t>
      </w:r>
      <w:r w:rsidR="00F712BE" w:rsidRPr="009A396A">
        <w:rPr>
          <w:rFonts w:ascii="Arial" w:hAnsi="Arial" w:cs="Arial"/>
          <w:i/>
          <w:color w:val="000000"/>
          <w:sz w:val="22"/>
        </w:rPr>
        <w:t xml:space="preserve"> </w:t>
      </w:r>
      <w:r w:rsidRPr="009A396A">
        <w:rPr>
          <w:rFonts w:ascii="Arial" w:hAnsi="Arial" w:cs="Arial"/>
          <w:i/>
          <w:color w:val="000000"/>
          <w:sz w:val="22"/>
        </w:rPr>
        <w:t>implementadas</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raíz</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resultados</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monitoreo.</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presupuesto</w:t>
      </w:r>
      <w:r w:rsidR="00F712BE" w:rsidRPr="009A396A">
        <w:rPr>
          <w:rFonts w:ascii="Arial" w:hAnsi="Arial" w:cs="Arial"/>
          <w:i/>
          <w:color w:val="000000"/>
          <w:sz w:val="22"/>
        </w:rPr>
        <w:t xml:space="preserve"> </w:t>
      </w:r>
      <w:r w:rsidRPr="009A396A">
        <w:rPr>
          <w:rFonts w:ascii="Arial" w:hAnsi="Arial" w:cs="Arial"/>
          <w:i/>
          <w:color w:val="000000"/>
          <w:sz w:val="22"/>
        </w:rPr>
        <w:t>anual</w:t>
      </w:r>
      <w:r w:rsidR="00F712BE" w:rsidRPr="009A396A">
        <w:rPr>
          <w:rFonts w:ascii="Arial" w:hAnsi="Arial" w:cs="Arial"/>
          <w:i/>
          <w:color w:val="000000"/>
          <w:sz w:val="22"/>
        </w:rPr>
        <w:t xml:space="preserve"> </w:t>
      </w:r>
      <w:r w:rsidRPr="009A396A">
        <w:rPr>
          <w:rFonts w:ascii="Arial" w:hAnsi="Arial" w:cs="Arial"/>
          <w:i/>
          <w:color w:val="000000"/>
          <w:sz w:val="22"/>
        </w:rPr>
        <w:t>asignado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instrumentación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acciones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inspección</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vigilancia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durante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periodo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1992</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2020.</w:t>
      </w:r>
    </w:p>
    <w:p w:rsidR="00A83DA6" w:rsidRPr="009A396A" w:rsidRDefault="00A83DA6" w:rsidP="00A60DD2">
      <w:pPr>
        <w:widowControl w:val="0"/>
        <w:numPr>
          <w:ilvl w:val="0"/>
          <w:numId w:val="2"/>
        </w:numPr>
        <w:tabs>
          <w:tab w:val="left" w:pos="1276"/>
        </w:tabs>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Documentos</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contenido</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resultados</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programa</w:t>
      </w:r>
      <w:r w:rsidR="00F712BE" w:rsidRPr="009A396A">
        <w:rPr>
          <w:rFonts w:ascii="Arial" w:hAnsi="Arial" w:cs="Arial"/>
          <w:i/>
          <w:color w:val="000000"/>
          <w:sz w:val="22"/>
        </w:rPr>
        <w:t xml:space="preserve"> </w:t>
      </w:r>
      <w:r w:rsidRPr="009A396A">
        <w:rPr>
          <w:rFonts w:ascii="Arial" w:hAnsi="Arial" w:cs="Arial"/>
          <w:i/>
          <w:color w:val="000000"/>
          <w:sz w:val="22"/>
        </w:rPr>
        <w:t>implementado</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2018</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proofErr w:type="spellStart"/>
      <w:r w:rsidRPr="009A396A">
        <w:rPr>
          <w:rFonts w:ascii="Arial" w:hAnsi="Arial" w:cs="Arial"/>
          <w:i/>
          <w:color w:val="000000"/>
          <w:sz w:val="22"/>
        </w:rPr>
        <w:t>Conapesca</w:t>
      </w:r>
      <w:proofErr w:type="spellEnd"/>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tiene</w:t>
      </w:r>
      <w:r w:rsidR="00F712BE" w:rsidRPr="009A396A">
        <w:rPr>
          <w:rFonts w:ascii="Arial" w:hAnsi="Arial" w:cs="Arial"/>
          <w:i/>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objetivo</w:t>
      </w:r>
      <w:r w:rsidR="00F712BE" w:rsidRPr="009A396A">
        <w:rPr>
          <w:rFonts w:ascii="Arial" w:hAnsi="Arial" w:cs="Arial"/>
          <w:i/>
          <w:color w:val="000000"/>
          <w:sz w:val="22"/>
        </w:rPr>
        <w:t xml:space="preserve"> </w:t>
      </w:r>
      <w:r w:rsidRPr="009A396A">
        <w:rPr>
          <w:rFonts w:ascii="Arial" w:hAnsi="Arial" w:cs="Arial"/>
          <w:i/>
          <w:color w:val="000000"/>
          <w:sz w:val="22"/>
        </w:rPr>
        <w:t>vigilar</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asegurarse</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embarcaciones</w:t>
      </w:r>
      <w:r w:rsidR="00F712BE" w:rsidRPr="009A396A">
        <w:rPr>
          <w:rFonts w:ascii="Arial" w:hAnsi="Arial" w:cs="Arial"/>
          <w:i/>
          <w:color w:val="000000"/>
          <w:sz w:val="22"/>
        </w:rPr>
        <w:t xml:space="preserve"> </w:t>
      </w:r>
      <w:r w:rsidRPr="009A396A">
        <w:rPr>
          <w:rFonts w:ascii="Arial" w:hAnsi="Arial" w:cs="Arial"/>
          <w:i/>
          <w:color w:val="000000"/>
          <w:sz w:val="22"/>
        </w:rPr>
        <w:t>menores</w:t>
      </w:r>
      <w:r w:rsidR="00F712BE" w:rsidRPr="009A396A">
        <w:rPr>
          <w:rFonts w:ascii="Arial" w:hAnsi="Arial" w:cs="Arial"/>
          <w:i/>
          <w:color w:val="000000"/>
          <w:sz w:val="22"/>
        </w:rPr>
        <w:t xml:space="preserve"> </w:t>
      </w:r>
      <w:r w:rsidRPr="009A396A">
        <w:rPr>
          <w:rFonts w:ascii="Arial" w:hAnsi="Arial" w:cs="Arial"/>
          <w:i/>
          <w:color w:val="000000"/>
          <w:sz w:val="22"/>
        </w:rPr>
        <w:t>no</w:t>
      </w:r>
      <w:r w:rsidR="00F712BE" w:rsidRPr="009A396A">
        <w:rPr>
          <w:rFonts w:ascii="Arial" w:hAnsi="Arial" w:cs="Arial"/>
          <w:i/>
          <w:color w:val="000000"/>
          <w:sz w:val="22"/>
        </w:rPr>
        <w:t xml:space="preserve"> </w:t>
      </w:r>
      <w:r w:rsidRPr="009A396A">
        <w:rPr>
          <w:rFonts w:ascii="Arial" w:hAnsi="Arial" w:cs="Arial"/>
          <w:i/>
          <w:color w:val="000000"/>
          <w:sz w:val="22"/>
        </w:rPr>
        <w:t>realicen</w:t>
      </w:r>
      <w:r w:rsidR="00F712BE" w:rsidRPr="009A396A">
        <w:rPr>
          <w:rFonts w:ascii="Arial" w:hAnsi="Arial" w:cs="Arial"/>
          <w:i/>
          <w:color w:val="000000"/>
          <w:sz w:val="22"/>
        </w:rPr>
        <w:t xml:space="preserve"> </w:t>
      </w:r>
      <w:r w:rsidRPr="009A396A">
        <w:rPr>
          <w:rFonts w:ascii="Arial" w:hAnsi="Arial" w:cs="Arial"/>
          <w:i/>
          <w:color w:val="000000"/>
          <w:sz w:val="22"/>
        </w:rPr>
        <w:t>actividades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comercial</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zona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protección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r w:rsidR="00F712BE" w:rsidRPr="009A396A">
        <w:rPr>
          <w:rFonts w:ascii="Arial" w:hAnsi="Arial" w:cs="Arial"/>
          <w:i/>
          <w:color w:val="000000"/>
          <w:sz w:val="22"/>
        </w:rPr>
        <w:t xml:space="preserve"> </w:t>
      </w:r>
      <w:r w:rsidRPr="009A396A">
        <w:rPr>
          <w:rFonts w:ascii="Arial" w:hAnsi="Arial" w:cs="Arial"/>
          <w:i/>
          <w:color w:val="000000"/>
          <w:sz w:val="22"/>
        </w:rPr>
        <w:t>mediante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monitoreo</w:t>
      </w:r>
      <w:r w:rsidR="00F712BE" w:rsidRPr="009A396A">
        <w:rPr>
          <w:rFonts w:ascii="Arial" w:hAnsi="Arial" w:cs="Arial"/>
          <w:i/>
          <w:color w:val="000000"/>
          <w:sz w:val="22"/>
        </w:rPr>
        <w:t xml:space="preserve"> </w:t>
      </w:r>
      <w:r w:rsidRPr="009A396A">
        <w:rPr>
          <w:rFonts w:ascii="Arial" w:hAnsi="Arial" w:cs="Arial"/>
          <w:i/>
          <w:color w:val="000000"/>
          <w:sz w:val="22"/>
        </w:rPr>
        <w:t>satelital</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928</w:t>
      </w:r>
      <w:r w:rsidR="00F712BE" w:rsidRPr="009A396A">
        <w:rPr>
          <w:rFonts w:ascii="Arial" w:hAnsi="Arial" w:cs="Arial"/>
          <w:i/>
          <w:color w:val="000000"/>
          <w:sz w:val="22"/>
        </w:rPr>
        <w:t xml:space="preserve"> </w:t>
      </w:r>
      <w:r w:rsidRPr="009A396A">
        <w:rPr>
          <w:rFonts w:ascii="Arial" w:hAnsi="Arial" w:cs="Arial"/>
          <w:i/>
          <w:color w:val="000000"/>
          <w:sz w:val="22"/>
        </w:rPr>
        <w:t>embarcaciones</w:t>
      </w:r>
      <w:r w:rsidR="00F712BE" w:rsidRPr="009A396A">
        <w:rPr>
          <w:rFonts w:ascii="Arial" w:hAnsi="Arial" w:cs="Arial"/>
          <w:i/>
          <w:color w:val="000000"/>
          <w:sz w:val="22"/>
        </w:rPr>
        <w:t xml:space="preserve"> </w:t>
      </w:r>
      <w:r w:rsidRPr="009A396A">
        <w:rPr>
          <w:rFonts w:ascii="Arial" w:hAnsi="Arial" w:cs="Arial"/>
          <w:i/>
          <w:color w:val="000000"/>
          <w:sz w:val="22"/>
        </w:rPr>
        <w:t>menores,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colaboración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empresa</w:t>
      </w:r>
      <w:r w:rsidR="00F712BE" w:rsidRPr="009A396A">
        <w:rPr>
          <w:rFonts w:ascii="Arial" w:hAnsi="Arial" w:cs="Arial"/>
          <w:i/>
          <w:color w:val="000000"/>
          <w:sz w:val="22"/>
        </w:rPr>
        <w:t xml:space="preserve"> </w:t>
      </w:r>
      <w:proofErr w:type="spellStart"/>
      <w:r w:rsidRPr="009A396A">
        <w:rPr>
          <w:rFonts w:ascii="Arial" w:hAnsi="Arial" w:cs="Arial"/>
          <w:i/>
          <w:color w:val="000000"/>
          <w:sz w:val="22"/>
        </w:rPr>
        <w:t>Pelagic</w:t>
      </w:r>
      <w:proofErr w:type="spellEnd"/>
      <w:r w:rsidR="00F712BE" w:rsidRPr="009A396A">
        <w:rPr>
          <w:rFonts w:ascii="Arial" w:hAnsi="Arial" w:cs="Arial"/>
          <w:i/>
          <w:color w:val="000000"/>
          <w:sz w:val="22"/>
        </w:rPr>
        <w:t xml:space="preserve"> </w:t>
      </w:r>
      <w:r w:rsidRPr="009A396A">
        <w:rPr>
          <w:rFonts w:ascii="Arial" w:hAnsi="Arial" w:cs="Arial"/>
          <w:i/>
          <w:color w:val="000000"/>
          <w:sz w:val="22"/>
        </w:rPr>
        <w:t>Data</w:t>
      </w:r>
      <w:r w:rsidR="00F712BE" w:rsidRPr="009A396A">
        <w:rPr>
          <w:rFonts w:ascii="Arial" w:hAnsi="Arial" w:cs="Arial"/>
          <w:i/>
          <w:color w:val="000000"/>
          <w:sz w:val="22"/>
        </w:rPr>
        <w:t xml:space="preserve"> </w:t>
      </w:r>
      <w:proofErr w:type="spellStart"/>
      <w:r w:rsidRPr="009A396A">
        <w:rPr>
          <w:rFonts w:ascii="Arial" w:hAnsi="Arial" w:cs="Arial"/>
          <w:i/>
          <w:color w:val="000000"/>
          <w:sz w:val="22"/>
        </w:rPr>
        <w:t>System</w:t>
      </w:r>
      <w:proofErr w:type="spellEnd"/>
      <w:r w:rsidRPr="009A396A">
        <w:rPr>
          <w:rFonts w:ascii="Arial" w:hAnsi="Arial" w:cs="Arial"/>
          <w:i/>
          <w:iCs/>
          <w:color w:val="000000"/>
          <w:sz w:val="22"/>
        </w:rPr>
        <w:t>.</w:t>
      </w:r>
      <w:r w:rsidR="00F712BE" w:rsidRPr="009A396A">
        <w:rPr>
          <w:rFonts w:ascii="Arial" w:hAnsi="Arial" w:cs="Arial"/>
          <w:i/>
          <w:iCs/>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referencia</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programa,</w:t>
      </w:r>
      <w:r w:rsidR="00F712BE" w:rsidRPr="009A396A">
        <w:rPr>
          <w:rFonts w:ascii="Arial" w:hAnsi="Arial" w:cs="Arial"/>
          <w:i/>
          <w:color w:val="000000"/>
          <w:sz w:val="22"/>
        </w:rPr>
        <w:t xml:space="preserve"> </w:t>
      </w:r>
      <w:r w:rsidRPr="009A396A">
        <w:rPr>
          <w:rFonts w:ascii="Arial" w:hAnsi="Arial" w:cs="Arial"/>
          <w:i/>
          <w:color w:val="000000"/>
          <w:sz w:val="22"/>
        </w:rPr>
        <w:t>se</w:t>
      </w:r>
      <w:r w:rsidR="00F712BE" w:rsidRPr="009A396A">
        <w:rPr>
          <w:rFonts w:ascii="Arial" w:hAnsi="Arial" w:cs="Arial"/>
          <w:i/>
          <w:color w:val="000000"/>
          <w:sz w:val="22"/>
        </w:rPr>
        <w:t xml:space="preserve"> </w:t>
      </w:r>
      <w:r w:rsidRPr="009A396A">
        <w:rPr>
          <w:rFonts w:ascii="Arial" w:hAnsi="Arial" w:cs="Arial"/>
          <w:i/>
          <w:color w:val="000000"/>
          <w:sz w:val="22"/>
        </w:rPr>
        <w:t>presentó</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“Foro</w:t>
      </w:r>
      <w:r w:rsidR="00F712BE" w:rsidRPr="009A396A">
        <w:rPr>
          <w:rFonts w:ascii="Arial" w:hAnsi="Arial" w:cs="Arial"/>
          <w:i/>
          <w:color w:val="000000"/>
          <w:sz w:val="22"/>
        </w:rPr>
        <w:t xml:space="preserve"> </w:t>
      </w:r>
      <w:r w:rsidRPr="009A396A">
        <w:rPr>
          <w:rFonts w:ascii="Arial" w:hAnsi="Arial" w:cs="Arial"/>
          <w:i/>
          <w:color w:val="000000"/>
          <w:sz w:val="22"/>
        </w:rPr>
        <w:t>Económico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acuacultura</w:t>
      </w:r>
      <w:r w:rsidR="00F712BE" w:rsidRPr="009A396A">
        <w:rPr>
          <w:rFonts w:ascii="Arial" w:hAnsi="Arial" w:cs="Arial"/>
          <w:i/>
          <w:color w:val="000000"/>
          <w:sz w:val="22"/>
        </w:rPr>
        <w:t xml:space="preserve"> </w:t>
      </w:r>
      <w:r w:rsidRPr="009A396A">
        <w:rPr>
          <w:rFonts w:ascii="Arial" w:hAnsi="Arial" w:cs="Arial"/>
          <w:i/>
          <w:color w:val="000000"/>
          <w:sz w:val="22"/>
        </w:rPr>
        <w:t>2018”</w:t>
      </w:r>
      <w:r w:rsidR="00F712BE" w:rsidRPr="009A396A">
        <w:rPr>
          <w:rFonts w:ascii="Arial" w:hAnsi="Arial" w:cs="Arial"/>
          <w:i/>
          <w:color w:val="000000"/>
          <w:sz w:val="22"/>
        </w:rPr>
        <w:t xml:space="preserve"> </w:t>
      </w:r>
      <w:r w:rsidRPr="009A396A">
        <w:rPr>
          <w:rFonts w:ascii="Arial" w:hAnsi="Arial" w:cs="Arial"/>
          <w:i/>
          <w:color w:val="000000"/>
          <w:sz w:val="22"/>
        </w:rPr>
        <w:t>organizado</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proofErr w:type="spellStart"/>
      <w:r w:rsidRPr="009A396A">
        <w:rPr>
          <w:rFonts w:ascii="Arial" w:hAnsi="Arial" w:cs="Arial"/>
          <w:i/>
          <w:color w:val="000000"/>
          <w:sz w:val="22"/>
        </w:rPr>
        <w:t>Conapesca</w:t>
      </w:r>
      <w:proofErr w:type="spellEnd"/>
      <w:r w:rsidRPr="009A396A">
        <w:rPr>
          <w:rFonts w:ascii="Arial" w:hAnsi="Arial" w:cs="Arial"/>
          <w:i/>
          <w:color w:val="000000"/>
          <w:sz w:val="22"/>
        </w:rPr>
        <w:t>.</w:t>
      </w:r>
      <w:r w:rsidR="00F712BE" w:rsidRPr="009A396A">
        <w:rPr>
          <w:rFonts w:ascii="Arial" w:hAnsi="Arial" w:cs="Arial"/>
          <w:i/>
          <w:color w:val="000000"/>
          <w:sz w:val="22"/>
        </w:rPr>
        <w:t xml:space="preserve"> </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iCs/>
          <w:color w:val="000000"/>
          <w:sz w:val="22"/>
        </w:rPr>
        <w:t>Acuerdo</w:t>
      </w:r>
      <w:r w:rsidR="00F712BE" w:rsidRPr="009A396A">
        <w:rPr>
          <w:rFonts w:ascii="Arial" w:hAnsi="Arial" w:cs="Arial"/>
          <w:i/>
          <w:iCs/>
          <w:color w:val="000000"/>
          <w:sz w:val="22"/>
        </w:rPr>
        <w:t xml:space="preserve"> </w:t>
      </w:r>
      <w:r w:rsidRPr="009A396A">
        <w:rPr>
          <w:rFonts w:ascii="Arial" w:hAnsi="Arial" w:cs="Arial"/>
          <w:i/>
          <w:iCs/>
          <w:color w:val="000000"/>
          <w:sz w:val="22"/>
        </w:rPr>
        <w:t>que</w:t>
      </w:r>
      <w:r w:rsidR="00F712BE" w:rsidRPr="009A396A">
        <w:rPr>
          <w:rFonts w:ascii="Arial" w:hAnsi="Arial" w:cs="Arial"/>
          <w:i/>
          <w:iCs/>
          <w:color w:val="000000"/>
          <w:sz w:val="22"/>
        </w:rPr>
        <w:t xml:space="preserve"> </w:t>
      </w:r>
      <w:r w:rsidRPr="009A396A">
        <w:rPr>
          <w:rFonts w:ascii="Arial" w:hAnsi="Arial" w:cs="Arial"/>
          <w:i/>
          <w:iCs/>
          <w:color w:val="000000"/>
          <w:sz w:val="22"/>
        </w:rPr>
        <w:t>establece</w:t>
      </w:r>
      <w:r w:rsidR="00F712BE" w:rsidRPr="009A396A">
        <w:rPr>
          <w:rFonts w:ascii="Arial" w:hAnsi="Arial" w:cs="Arial"/>
          <w:i/>
          <w:iCs/>
          <w:color w:val="000000"/>
          <w:sz w:val="22"/>
        </w:rPr>
        <w:t xml:space="preserve"> </w:t>
      </w:r>
      <w:r w:rsidRPr="009A396A">
        <w:rPr>
          <w:rFonts w:ascii="Arial" w:hAnsi="Arial" w:cs="Arial"/>
          <w:i/>
          <w:iCs/>
          <w:color w:val="000000"/>
          <w:sz w:val="22"/>
        </w:rPr>
        <w:t>veda</w:t>
      </w:r>
      <w:r w:rsidR="00F712BE" w:rsidRPr="009A396A">
        <w:rPr>
          <w:rFonts w:ascii="Arial" w:hAnsi="Arial" w:cs="Arial"/>
          <w:i/>
          <w:iCs/>
          <w:color w:val="000000"/>
          <w:sz w:val="22"/>
        </w:rPr>
        <w:t xml:space="preserve"> </w:t>
      </w:r>
      <w:r w:rsidRPr="009A396A">
        <w:rPr>
          <w:rFonts w:ascii="Arial" w:hAnsi="Arial" w:cs="Arial"/>
          <w:i/>
          <w:iCs/>
          <w:color w:val="000000"/>
          <w:sz w:val="22"/>
        </w:rPr>
        <w:t>para</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especie</w:t>
      </w:r>
      <w:r w:rsidR="00F712BE" w:rsidRPr="009A396A">
        <w:rPr>
          <w:rFonts w:ascii="Arial" w:hAnsi="Arial" w:cs="Arial"/>
          <w:i/>
          <w:iCs/>
          <w:color w:val="000000"/>
          <w:sz w:val="22"/>
        </w:rPr>
        <w:t xml:space="preserve"> </w:t>
      </w:r>
      <w:r w:rsidRPr="009A396A">
        <w:rPr>
          <w:rFonts w:ascii="Arial" w:hAnsi="Arial" w:cs="Arial"/>
          <w:i/>
          <w:iCs/>
          <w:color w:val="000000"/>
          <w:sz w:val="22"/>
        </w:rPr>
        <w:t>Totoaba,</w:t>
      </w:r>
      <w:r w:rsidR="00F712BE" w:rsidRPr="009A396A">
        <w:rPr>
          <w:rFonts w:ascii="Arial" w:hAnsi="Arial" w:cs="Arial"/>
          <w:i/>
          <w:iCs/>
          <w:color w:val="000000"/>
          <w:sz w:val="22"/>
        </w:rPr>
        <w:t xml:space="preserve"> </w:t>
      </w:r>
      <w:proofErr w:type="spellStart"/>
      <w:r w:rsidRPr="009A396A">
        <w:rPr>
          <w:rFonts w:ascii="Arial" w:hAnsi="Arial" w:cs="Arial"/>
          <w:i/>
          <w:iCs/>
          <w:color w:val="000000"/>
          <w:sz w:val="22"/>
        </w:rPr>
        <w:t>Cynoscion</w:t>
      </w:r>
      <w:proofErr w:type="spellEnd"/>
      <w:r w:rsidR="00F712BE" w:rsidRPr="009A396A">
        <w:rPr>
          <w:rFonts w:ascii="Arial" w:hAnsi="Arial" w:cs="Arial"/>
          <w:i/>
          <w:iCs/>
          <w:color w:val="000000"/>
          <w:sz w:val="22"/>
        </w:rPr>
        <w:t xml:space="preserve"> </w:t>
      </w:r>
      <w:proofErr w:type="spellStart"/>
      <w:r w:rsidRPr="009A396A">
        <w:rPr>
          <w:rFonts w:ascii="Arial" w:hAnsi="Arial" w:cs="Arial"/>
          <w:i/>
          <w:iCs/>
          <w:color w:val="000000"/>
          <w:sz w:val="22"/>
        </w:rPr>
        <w:t>MacDonaldi</w:t>
      </w:r>
      <w:proofErr w:type="spellEnd"/>
      <w:r w:rsidRPr="009A396A">
        <w:rPr>
          <w:rFonts w:ascii="Arial" w:hAnsi="Arial" w:cs="Arial"/>
          <w:i/>
          <w:iCs/>
          <w:color w:val="000000"/>
          <w:sz w:val="22"/>
        </w:rPr>
        <w:t>,</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aguas</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Golfo</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California,</w:t>
      </w:r>
      <w:r w:rsidR="00F712BE" w:rsidRPr="009A396A">
        <w:rPr>
          <w:rFonts w:ascii="Arial" w:hAnsi="Arial" w:cs="Arial"/>
          <w:i/>
          <w:iCs/>
          <w:color w:val="000000"/>
          <w:sz w:val="22"/>
        </w:rPr>
        <w:t xml:space="preserve"> </w:t>
      </w:r>
      <w:r w:rsidRPr="009A396A">
        <w:rPr>
          <w:rFonts w:ascii="Arial" w:hAnsi="Arial" w:cs="Arial"/>
          <w:i/>
          <w:iCs/>
          <w:color w:val="000000"/>
          <w:sz w:val="22"/>
        </w:rPr>
        <w:t>desde</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desembocadura</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Río</w:t>
      </w:r>
      <w:r w:rsidR="00F712BE" w:rsidRPr="009A396A">
        <w:rPr>
          <w:rFonts w:ascii="Arial" w:hAnsi="Arial" w:cs="Arial"/>
          <w:i/>
          <w:iCs/>
          <w:color w:val="000000"/>
          <w:sz w:val="22"/>
        </w:rPr>
        <w:t xml:space="preserve"> </w:t>
      </w:r>
      <w:r w:rsidRPr="009A396A">
        <w:rPr>
          <w:rFonts w:ascii="Arial" w:hAnsi="Arial" w:cs="Arial"/>
          <w:i/>
          <w:iCs/>
          <w:color w:val="000000"/>
          <w:sz w:val="22"/>
        </w:rPr>
        <w:t>Colorado</w:t>
      </w:r>
      <w:r w:rsidR="00F712BE" w:rsidRPr="009A396A">
        <w:rPr>
          <w:rFonts w:ascii="Arial" w:hAnsi="Arial" w:cs="Arial"/>
          <w:i/>
          <w:iCs/>
          <w:color w:val="000000"/>
          <w:sz w:val="22"/>
        </w:rPr>
        <w:t xml:space="preserve"> </w:t>
      </w:r>
      <w:r w:rsidRPr="009A396A">
        <w:rPr>
          <w:rFonts w:ascii="Arial" w:hAnsi="Arial" w:cs="Arial"/>
          <w:i/>
          <w:iCs/>
          <w:color w:val="000000"/>
          <w:sz w:val="22"/>
        </w:rPr>
        <w:t>hasta</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Río</w:t>
      </w:r>
      <w:r w:rsidR="00F712BE" w:rsidRPr="009A396A">
        <w:rPr>
          <w:rFonts w:ascii="Arial" w:hAnsi="Arial" w:cs="Arial"/>
          <w:i/>
          <w:iCs/>
          <w:color w:val="000000"/>
          <w:sz w:val="22"/>
        </w:rPr>
        <w:t xml:space="preserve"> </w:t>
      </w:r>
      <w:r w:rsidRPr="009A396A">
        <w:rPr>
          <w:rFonts w:ascii="Arial" w:hAnsi="Arial" w:cs="Arial"/>
          <w:i/>
          <w:iCs/>
          <w:color w:val="000000"/>
          <w:sz w:val="22"/>
        </w:rPr>
        <w:t>Fuerte,</w:t>
      </w:r>
      <w:r w:rsidR="00F712BE" w:rsidRPr="009A396A">
        <w:rPr>
          <w:rFonts w:ascii="Arial" w:hAnsi="Arial" w:cs="Arial"/>
          <w:i/>
          <w:iCs/>
          <w:color w:val="000000"/>
          <w:sz w:val="22"/>
        </w:rPr>
        <w:t xml:space="preserve"> </w:t>
      </w:r>
      <w:r w:rsidRPr="009A396A">
        <w:rPr>
          <w:rFonts w:ascii="Arial" w:hAnsi="Arial" w:cs="Arial"/>
          <w:i/>
          <w:iCs/>
          <w:color w:val="000000"/>
          <w:sz w:val="22"/>
        </w:rPr>
        <w:t>Sinaloa</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costa</w:t>
      </w:r>
      <w:r w:rsidR="00F712BE" w:rsidRPr="009A396A">
        <w:rPr>
          <w:rFonts w:ascii="Arial" w:hAnsi="Arial" w:cs="Arial"/>
          <w:i/>
          <w:iCs/>
          <w:color w:val="000000"/>
          <w:sz w:val="22"/>
        </w:rPr>
        <w:t xml:space="preserve"> </w:t>
      </w:r>
      <w:r w:rsidRPr="009A396A">
        <w:rPr>
          <w:rFonts w:ascii="Arial" w:hAnsi="Arial" w:cs="Arial"/>
          <w:i/>
          <w:iCs/>
          <w:color w:val="000000"/>
          <w:sz w:val="22"/>
        </w:rPr>
        <w:t>oriental,</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Río</w:t>
      </w:r>
      <w:r w:rsidR="00F712BE" w:rsidRPr="009A396A">
        <w:rPr>
          <w:rFonts w:ascii="Arial" w:hAnsi="Arial" w:cs="Arial"/>
          <w:i/>
          <w:iCs/>
          <w:color w:val="000000"/>
          <w:sz w:val="22"/>
        </w:rPr>
        <w:t xml:space="preserve"> </w:t>
      </w:r>
      <w:r w:rsidRPr="009A396A">
        <w:rPr>
          <w:rFonts w:ascii="Arial" w:hAnsi="Arial" w:cs="Arial"/>
          <w:i/>
          <w:iCs/>
          <w:color w:val="000000"/>
          <w:sz w:val="22"/>
        </w:rPr>
        <w:t>Colorado</w:t>
      </w:r>
      <w:r w:rsidR="00F712BE" w:rsidRPr="009A396A">
        <w:rPr>
          <w:rFonts w:ascii="Arial" w:hAnsi="Arial" w:cs="Arial"/>
          <w:i/>
          <w:iCs/>
          <w:color w:val="000000"/>
          <w:sz w:val="22"/>
        </w:rPr>
        <w:t xml:space="preserve"> </w:t>
      </w:r>
      <w:r w:rsidRPr="009A396A">
        <w:rPr>
          <w:rFonts w:ascii="Arial" w:hAnsi="Arial" w:cs="Arial"/>
          <w:i/>
          <w:iCs/>
          <w:color w:val="000000"/>
          <w:sz w:val="22"/>
        </w:rPr>
        <w:t>a</w:t>
      </w:r>
      <w:r w:rsidR="00F712BE" w:rsidRPr="009A396A">
        <w:rPr>
          <w:rFonts w:ascii="Arial" w:hAnsi="Arial" w:cs="Arial"/>
          <w:i/>
          <w:iCs/>
          <w:color w:val="000000"/>
          <w:sz w:val="22"/>
        </w:rPr>
        <w:t xml:space="preserve"> </w:t>
      </w:r>
      <w:r w:rsidRPr="009A396A">
        <w:rPr>
          <w:rFonts w:ascii="Arial" w:hAnsi="Arial" w:cs="Arial"/>
          <w:i/>
          <w:iCs/>
          <w:color w:val="000000"/>
          <w:sz w:val="22"/>
        </w:rPr>
        <w:t>Bahía</w:t>
      </w:r>
      <w:r w:rsidR="00F712BE" w:rsidRPr="009A396A">
        <w:rPr>
          <w:rFonts w:ascii="Arial" w:hAnsi="Arial" w:cs="Arial"/>
          <w:i/>
          <w:iCs/>
          <w:color w:val="000000"/>
          <w:sz w:val="22"/>
        </w:rPr>
        <w:t xml:space="preserve"> </w:t>
      </w:r>
      <w:r w:rsidRPr="009A396A">
        <w:rPr>
          <w:rFonts w:ascii="Arial" w:hAnsi="Arial" w:cs="Arial"/>
          <w:i/>
          <w:iCs/>
          <w:color w:val="000000"/>
          <w:sz w:val="22"/>
        </w:rPr>
        <w:t>Concepción,</w:t>
      </w:r>
      <w:r w:rsidR="00F712BE" w:rsidRPr="009A396A">
        <w:rPr>
          <w:rFonts w:ascii="Arial" w:hAnsi="Arial" w:cs="Arial"/>
          <w:i/>
          <w:iCs/>
          <w:color w:val="000000"/>
          <w:sz w:val="22"/>
        </w:rPr>
        <w:t xml:space="preserve"> </w:t>
      </w:r>
      <w:r w:rsidRPr="009A396A">
        <w:rPr>
          <w:rFonts w:ascii="Arial" w:hAnsi="Arial" w:cs="Arial"/>
          <w:i/>
          <w:iCs/>
          <w:color w:val="000000"/>
          <w:sz w:val="22"/>
        </w:rPr>
        <w:t>Baja</w:t>
      </w:r>
      <w:r w:rsidR="00F712BE" w:rsidRPr="009A396A">
        <w:rPr>
          <w:rFonts w:ascii="Arial" w:hAnsi="Arial" w:cs="Arial"/>
          <w:i/>
          <w:iCs/>
          <w:color w:val="000000"/>
          <w:sz w:val="22"/>
        </w:rPr>
        <w:t xml:space="preserve"> </w:t>
      </w:r>
      <w:r w:rsidRPr="009A396A">
        <w:rPr>
          <w:rFonts w:ascii="Arial" w:hAnsi="Arial" w:cs="Arial"/>
          <w:i/>
          <w:iCs/>
          <w:color w:val="000000"/>
          <w:sz w:val="22"/>
        </w:rPr>
        <w:t>California,</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costa</w:t>
      </w:r>
      <w:r w:rsidR="00F712BE" w:rsidRPr="009A396A">
        <w:rPr>
          <w:rFonts w:ascii="Arial" w:hAnsi="Arial" w:cs="Arial"/>
          <w:i/>
          <w:iCs/>
          <w:color w:val="000000"/>
          <w:sz w:val="22"/>
        </w:rPr>
        <w:t xml:space="preserve"> </w:t>
      </w:r>
      <w:r w:rsidRPr="009A396A">
        <w:rPr>
          <w:rFonts w:ascii="Arial" w:hAnsi="Arial" w:cs="Arial"/>
          <w:i/>
          <w:iCs/>
          <w:color w:val="000000"/>
          <w:sz w:val="22"/>
        </w:rPr>
        <w:t>occidental,</w:t>
      </w:r>
      <w:r w:rsidR="00F712BE" w:rsidRPr="009A396A">
        <w:rPr>
          <w:rFonts w:ascii="Arial" w:hAnsi="Arial" w:cs="Arial"/>
          <w:i/>
          <w:color w:val="000000"/>
          <w:sz w:val="22"/>
        </w:rPr>
        <w:t xml:space="preserve"> </w:t>
      </w:r>
      <w:r w:rsidRPr="009A396A">
        <w:rPr>
          <w:rFonts w:ascii="Arial" w:hAnsi="Arial" w:cs="Arial"/>
          <w:i/>
          <w:color w:val="000000"/>
          <w:sz w:val="22"/>
        </w:rPr>
        <w:t>publicado</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Diario</w:t>
      </w:r>
      <w:r w:rsidR="00F712BE" w:rsidRPr="009A396A">
        <w:rPr>
          <w:rFonts w:ascii="Arial" w:hAnsi="Arial" w:cs="Arial"/>
          <w:i/>
          <w:color w:val="000000"/>
          <w:sz w:val="22"/>
        </w:rPr>
        <w:t xml:space="preserve"> </w:t>
      </w:r>
      <w:r w:rsidRPr="009A396A">
        <w:rPr>
          <w:rFonts w:ascii="Arial" w:hAnsi="Arial" w:cs="Arial"/>
          <w:i/>
          <w:color w:val="000000"/>
          <w:sz w:val="22"/>
        </w:rPr>
        <w:t>Oficial</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Federación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1</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agosto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1975</w:t>
      </w:r>
      <w:r w:rsidR="00F712BE" w:rsidRPr="009A396A">
        <w:rPr>
          <w:rFonts w:ascii="Arial" w:hAnsi="Arial" w:cs="Arial"/>
          <w:i/>
          <w:iCs/>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contenga:</w:t>
      </w:r>
      <w:r w:rsidR="00F712BE" w:rsidRPr="009A396A">
        <w:rPr>
          <w:rFonts w:ascii="Arial" w:hAnsi="Arial" w:cs="Arial"/>
          <w:i/>
          <w:color w:val="000000"/>
          <w:sz w:val="22"/>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estadística</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refleje</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resultados</w:t>
      </w:r>
      <w:r w:rsidR="00F712BE" w:rsidRPr="009A396A">
        <w:rPr>
          <w:rFonts w:ascii="Arial" w:hAnsi="Arial" w:cs="Arial"/>
          <w:i/>
          <w:color w:val="000000"/>
          <w:sz w:val="22"/>
        </w:rPr>
        <w:t xml:space="preserve"> </w:t>
      </w:r>
      <w:r w:rsidRPr="009A396A">
        <w:rPr>
          <w:rFonts w:ascii="Arial" w:hAnsi="Arial" w:cs="Arial"/>
          <w:i/>
          <w:color w:val="000000"/>
          <w:sz w:val="22"/>
        </w:rPr>
        <w:t>obtenidos</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puesta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marcha</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mencionado</w:t>
      </w:r>
      <w:r w:rsidR="00F712BE" w:rsidRPr="009A396A">
        <w:rPr>
          <w:rFonts w:ascii="Arial" w:hAnsi="Arial" w:cs="Arial"/>
          <w:i/>
          <w:color w:val="000000"/>
          <w:sz w:val="22"/>
        </w:rPr>
        <w:t xml:space="preserve"> </w:t>
      </w:r>
      <w:r w:rsidRPr="009A396A">
        <w:rPr>
          <w:rFonts w:ascii="Arial" w:hAnsi="Arial" w:cs="Arial"/>
          <w:i/>
          <w:color w:val="000000"/>
          <w:sz w:val="22"/>
        </w:rPr>
        <w:t>Acuerdo.</w:t>
      </w:r>
      <w:r w:rsidR="00F712BE" w:rsidRPr="009A396A">
        <w:rPr>
          <w:rFonts w:ascii="Arial" w:hAnsi="Arial" w:cs="Arial"/>
          <w:i/>
          <w:color w:val="000000"/>
          <w:sz w:val="22"/>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estadística</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refleje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número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ejemplares</w:t>
      </w:r>
      <w:r w:rsidR="00F712BE" w:rsidRPr="009A396A">
        <w:rPr>
          <w:rFonts w:ascii="Arial" w:hAnsi="Arial" w:cs="Arial"/>
          <w:i/>
          <w:color w:val="000000"/>
          <w:sz w:val="22"/>
        </w:rPr>
        <w:t xml:space="preserve"> </w:t>
      </w:r>
      <w:r w:rsidRPr="009A396A">
        <w:rPr>
          <w:rFonts w:ascii="Arial" w:hAnsi="Arial" w:cs="Arial"/>
          <w:i/>
          <w:color w:val="000000"/>
          <w:sz w:val="22"/>
        </w:rPr>
        <w:t>decomisados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zona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refugio</w:t>
      </w:r>
      <w:r w:rsidR="00F712BE" w:rsidRPr="009A396A">
        <w:rPr>
          <w:rFonts w:ascii="Arial" w:hAnsi="Arial" w:cs="Arial"/>
          <w:i/>
          <w:color w:val="000000"/>
          <w:sz w:val="22"/>
        </w:rPr>
        <w:t xml:space="preserve"> </w:t>
      </w:r>
      <w:r w:rsidRPr="009A396A">
        <w:rPr>
          <w:rFonts w:ascii="Arial" w:hAnsi="Arial" w:cs="Arial"/>
          <w:i/>
          <w:color w:val="000000"/>
          <w:sz w:val="22"/>
        </w:rPr>
        <w:t>señalada</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Acuerdo.</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respecto</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recursos</w:t>
      </w:r>
      <w:r w:rsidR="00F712BE" w:rsidRPr="009A396A">
        <w:rPr>
          <w:rFonts w:ascii="Arial" w:hAnsi="Arial" w:cs="Arial"/>
          <w:i/>
          <w:color w:val="000000"/>
          <w:sz w:val="22"/>
        </w:rPr>
        <w:t xml:space="preserve"> </w:t>
      </w:r>
      <w:r w:rsidRPr="009A396A">
        <w:rPr>
          <w:rFonts w:ascii="Arial" w:hAnsi="Arial" w:cs="Arial"/>
          <w:i/>
          <w:color w:val="000000"/>
          <w:sz w:val="22"/>
        </w:rPr>
        <w:t>económicos,</w:t>
      </w:r>
      <w:r w:rsidR="00F712BE" w:rsidRPr="009A396A">
        <w:rPr>
          <w:rFonts w:ascii="Arial" w:hAnsi="Arial" w:cs="Arial"/>
          <w:i/>
          <w:color w:val="000000"/>
          <w:sz w:val="22"/>
        </w:rPr>
        <w:t xml:space="preserve"> </w:t>
      </w:r>
      <w:r w:rsidRPr="009A396A">
        <w:rPr>
          <w:rFonts w:ascii="Arial" w:hAnsi="Arial" w:cs="Arial"/>
          <w:i/>
          <w:color w:val="000000"/>
          <w:sz w:val="22"/>
        </w:rPr>
        <w:t>tecnológicos,</w:t>
      </w:r>
      <w:r w:rsidR="00F712BE" w:rsidRPr="009A396A">
        <w:rPr>
          <w:rFonts w:ascii="Arial" w:hAnsi="Arial" w:cs="Arial"/>
          <w:i/>
          <w:color w:val="000000"/>
          <w:sz w:val="22"/>
        </w:rPr>
        <w:t xml:space="preserve"> </w:t>
      </w:r>
      <w:r w:rsidRPr="009A396A">
        <w:rPr>
          <w:rFonts w:ascii="Arial" w:hAnsi="Arial" w:cs="Arial"/>
          <w:i/>
          <w:color w:val="000000"/>
          <w:sz w:val="22"/>
        </w:rPr>
        <w:t>materiales,</w:t>
      </w:r>
      <w:r w:rsidR="00F712BE" w:rsidRPr="009A396A">
        <w:rPr>
          <w:rFonts w:ascii="Arial" w:hAnsi="Arial" w:cs="Arial"/>
          <w:i/>
          <w:color w:val="000000"/>
          <w:sz w:val="22"/>
        </w:rPr>
        <w:t xml:space="preserve"> </w:t>
      </w:r>
      <w:r w:rsidRPr="009A396A">
        <w:rPr>
          <w:rFonts w:ascii="Arial" w:hAnsi="Arial" w:cs="Arial"/>
          <w:i/>
          <w:color w:val="000000"/>
          <w:sz w:val="22"/>
        </w:rPr>
        <w:t>entre</w:t>
      </w:r>
      <w:r w:rsidR="00F712BE" w:rsidRPr="009A396A">
        <w:rPr>
          <w:rFonts w:ascii="Arial" w:hAnsi="Arial" w:cs="Arial"/>
          <w:i/>
          <w:color w:val="000000"/>
          <w:sz w:val="22"/>
        </w:rPr>
        <w:t xml:space="preserve"> </w:t>
      </w:r>
      <w:r w:rsidRPr="009A396A">
        <w:rPr>
          <w:rFonts w:ascii="Arial" w:hAnsi="Arial" w:cs="Arial"/>
          <w:i/>
          <w:color w:val="000000"/>
          <w:sz w:val="22"/>
        </w:rPr>
        <w:t>otros,</w:t>
      </w:r>
      <w:r w:rsidR="00F712BE" w:rsidRPr="009A396A">
        <w:rPr>
          <w:rFonts w:ascii="Arial" w:hAnsi="Arial" w:cs="Arial"/>
          <w:i/>
          <w:color w:val="000000"/>
          <w:sz w:val="22"/>
        </w:rPr>
        <w:t xml:space="preserve"> </w:t>
      </w:r>
      <w:r w:rsidRPr="009A396A">
        <w:rPr>
          <w:rFonts w:ascii="Arial" w:hAnsi="Arial" w:cs="Arial"/>
          <w:i/>
          <w:color w:val="000000"/>
          <w:sz w:val="22"/>
        </w:rPr>
        <w:t>utilizados</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cumplimiento</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Acuerdo.</w:t>
      </w:r>
      <w:r w:rsidR="00F712BE" w:rsidRPr="009A396A">
        <w:rPr>
          <w:rFonts w:ascii="Arial" w:hAnsi="Arial" w:cs="Arial"/>
          <w:i/>
          <w:color w:val="000000"/>
          <w:sz w:val="22"/>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refleje</w:t>
      </w:r>
      <w:r w:rsidR="00F712BE" w:rsidRPr="009A396A">
        <w:rPr>
          <w:rFonts w:ascii="Arial" w:hAnsi="Arial" w:cs="Arial"/>
          <w:i/>
          <w:color w:val="000000"/>
          <w:sz w:val="22"/>
        </w:rPr>
        <w:t xml:space="preserve"> </w:t>
      </w:r>
      <w:r w:rsidRPr="009A396A">
        <w:rPr>
          <w:rFonts w:ascii="Arial" w:hAnsi="Arial" w:cs="Arial"/>
          <w:i/>
          <w:color w:val="000000"/>
          <w:sz w:val="22"/>
        </w:rPr>
        <w:t>qué</w:t>
      </w:r>
      <w:r w:rsidR="00F712BE" w:rsidRPr="009A396A">
        <w:rPr>
          <w:rFonts w:ascii="Arial" w:hAnsi="Arial" w:cs="Arial"/>
          <w:i/>
          <w:color w:val="000000"/>
          <w:sz w:val="22"/>
        </w:rPr>
        <w:t xml:space="preserve"> </w:t>
      </w:r>
      <w:r w:rsidRPr="009A396A">
        <w:rPr>
          <w:rFonts w:ascii="Arial" w:hAnsi="Arial" w:cs="Arial"/>
          <w:i/>
          <w:color w:val="000000"/>
          <w:sz w:val="22"/>
        </w:rPr>
        <w:t>autoridades</w:t>
      </w:r>
      <w:r w:rsidR="00F712BE" w:rsidRPr="009A396A">
        <w:rPr>
          <w:rFonts w:ascii="Arial" w:hAnsi="Arial" w:cs="Arial"/>
          <w:i/>
          <w:color w:val="000000"/>
          <w:sz w:val="22"/>
        </w:rPr>
        <w:t xml:space="preserve"> </w:t>
      </w:r>
      <w:r w:rsidRPr="009A396A">
        <w:rPr>
          <w:rFonts w:ascii="Arial" w:hAnsi="Arial" w:cs="Arial"/>
          <w:i/>
          <w:color w:val="000000"/>
          <w:sz w:val="22"/>
        </w:rPr>
        <w:t>intervienen</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instrumentación</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cumplimiento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lo</w:t>
      </w:r>
      <w:r w:rsidR="00F712BE" w:rsidRPr="009A396A">
        <w:rPr>
          <w:rFonts w:ascii="Arial" w:hAnsi="Arial" w:cs="Arial"/>
          <w:i/>
          <w:color w:val="000000"/>
          <w:sz w:val="22"/>
        </w:rPr>
        <w:t xml:space="preserve"> </w:t>
      </w:r>
      <w:r w:rsidRPr="009A396A">
        <w:rPr>
          <w:rFonts w:ascii="Arial" w:hAnsi="Arial" w:cs="Arial"/>
          <w:i/>
          <w:color w:val="000000"/>
          <w:sz w:val="22"/>
        </w:rPr>
        <w:t>establecido</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Acuerdo.</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instrumentación</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iCs/>
          <w:color w:val="000000"/>
          <w:sz w:val="22"/>
        </w:rPr>
        <w:t>Acuerdo</w:t>
      </w:r>
      <w:r w:rsidR="00F712BE" w:rsidRPr="009A396A">
        <w:rPr>
          <w:rFonts w:ascii="Arial" w:hAnsi="Arial" w:cs="Arial"/>
          <w:i/>
          <w:iCs/>
          <w:color w:val="000000"/>
          <w:sz w:val="22"/>
        </w:rPr>
        <w:t xml:space="preserve"> </w:t>
      </w:r>
      <w:r w:rsidRPr="009A396A">
        <w:rPr>
          <w:rFonts w:ascii="Arial" w:hAnsi="Arial" w:cs="Arial"/>
          <w:i/>
          <w:iCs/>
          <w:color w:val="000000"/>
          <w:sz w:val="22"/>
        </w:rPr>
        <w:t>por</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que</w:t>
      </w:r>
      <w:r w:rsidR="00F712BE" w:rsidRPr="009A396A">
        <w:rPr>
          <w:rFonts w:ascii="Arial" w:hAnsi="Arial" w:cs="Arial"/>
          <w:i/>
          <w:iCs/>
          <w:color w:val="000000"/>
          <w:sz w:val="22"/>
        </w:rPr>
        <w:t xml:space="preserve"> </w:t>
      </w:r>
      <w:r w:rsidRPr="009A396A">
        <w:rPr>
          <w:rFonts w:ascii="Arial" w:hAnsi="Arial" w:cs="Arial"/>
          <w:i/>
          <w:iCs/>
          <w:color w:val="000000"/>
          <w:sz w:val="22"/>
        </w:rPr>
        <w:t>se</w:t>
      </w:r>
      <w:r w:rsidR="00F712BE" w:rsidRPr="009A396A">
        <w:rPr>
          <w:rFonts w:ascii="Arial" w:hAnsi="Arial" w:cs="Arial"/>
          <w:i/>
          <w:iCs/>
          <w:color w:val="000000"/>
          <w:sz w:val="22"/>
        </w:rPr>
        <w:t xml:space="preserve"> </w:t>
      </w:r>
      <w:r w:rsidRPr="009A396A">
        <w:rPr>
          <w:rFonts w:ascii="Arial" w:hAnsi="Arial" w:cs="Arial"/>
          <w:i/>
          <w:iCs/>
          <w:color w:val="000000"/>
          <w:sz w:val="22"/>
        </w:rPr>
        <w:t>regulan</w:t>
      </w:r>
      <w:r w:rsidR="00F712BE" w:rsidRPr="009A396A">
        <w:rPr>
          <w:rFonts w:ascii="Arial" w:hAnsi="Arial" w:cs="Arial"/>
          <w:i/>
          <w:iCs/>
          <w:color w:val="000000"/>
          <w:sz w:val="22"/>
        </w:rPr>
        <w:t xml:space="preserve"> </w:t>
      </w:r>
      <w:r w:rsidRPr="009A396A">
        <w:rPr>
          <w:rFonts w:ascii="Arial" w:hAnsi="Arial" w:cs="Arial"/>
          <w:i/>
          <w:iCs/>
          <w:color w:val="000000"/>
          <w:sz w:val="22"/>
        </w:rPr>
        <w:t>artes,</w:t>
      </w:r>
      <w:r w:rsidR="00F712BE" w:rsidRPr="009A396A">
        <w:rPr>
          <w:rFonts w:ascii="Arial" w:hAnsi="Arial" w:cs="Arial"/>
          <w:i/>
          <w:iCs/>
          <w:color w:val="000000"/>
          <w:sz w:val="22"/>
        </w:rPr>
        <w:t xml:space="preserve"> </w:t>
      </w:r>
      <w:r w:rsidRPr="009A396A">
        <w:rPr>
          <w:rFonts w:ascii="Arial" w:hAnsi="Arial" w:cs="Arial"/>
          <w:i/>
          <w:iCs/>
          <w:color w:val="000000"/>
          <w:sz w:val="22"/>
        </w:rPr>
        <w:t>sistemas,</w:t>
      </w:r>
      <w:r w:rsidR="00F712BE" w:rsidRPr="009A396A">
        <w:rPr>
          <w:rFonts w:ascii="Arial" w:hAnsi="Arial" w:cs="Arial"/>
          <w:i/>
          <w:iCs/>
          <w:color w:val="000000"/>
          <w:sz w:val="22"/>
        </w:rPr>
        <w:t xml:space="preserve"> </w:t>
      </w:r>
      <w:r w:rsidRPr="009A396A">
        <w:rPr>
          <w:rFonts w:ascii="Arial" w:hAnsi="Arial" w:cs="Arial"/>
          <w:i/>
          <w:iCs/>
          <w:color w:val="000000"/>
          <w:sz w:val="22"/>
        </w:rPr>
        <w:t>métodos,</w:t>
      </w:r>
      <w:r w:rsidR="00F712BE" w:rsidRPr="009A396A">
        <w:rPr>
          <w:rFonts w:ascii="Arial" w:hAnsi="Arial" w:cs="Arial"/>
          <w:i/>
          <w:iCs/>
          <w:color w:val="000000"/>
          <w:sz w:val="22"/>
        </w:rPr>
        <w:t xml:space="preserve"> </w:t>
      </w:r>
      <w:r w:rsidRPr="009A396A">
        <w:rPr>
          <w:rFonts w:ascii="Arial" w:hAnsi="Arial" w:cs="Arial"/>
          <w:i/>
          <w:iCs/>
          <w:color w:val="000000"/>
          <w:sz w:val="22"/>
        </w:rPr>
        <w:t>técnicas</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horarios</w:t>
      </w:r>
      <w:r w:rsidR="00F712BE" w:rsidRPr="009A396A">
        <w:rPr>
          <w:rFonts w:ascii="Arial" w:hAnsi="Arial" w:cs="Arial"/>
          <w:i/>
          <w:iCs/>
          <w:color w:val="000000"/>
          <w:sz w:val="22"/>
        </w:rPr>
        <w:t xml:space="preserve"> </w:t>
      </w:r>
      <w:r w:rsidRPr="009A396A">
        <w:rPr>
          <w:rFonts w:ascii="Arial" w:hAnsi="Arial" w:cs="Arial"/>
          <w:i/>
          <w:iCs/>
          <w:color w:val="000000"/>
          <w:sz w:val="22"/>
        </w:rPr>
        <w:t>para</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realización</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actividades</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pesca</w:t>
      </w:r>
      <w:r w:rsidR="00F712BE" w:rsidRPr="009A396A">
        <w:rPr>
          <w:rFonts w:ascii="Arial" w:hAnsi="Arial" w:cs="Arial"/>
          <w:i/>
          <w:iCs/>
          <w:color w:val="000000"/>
          <w:sz w:val="22"/>
        </w:rPr>
        <w:t xml:space="preserve"> </w:t>
      </w:r>
      <w:r w:rsidRPr="009A396A">
        <w:rPr>
          <w:rFonts w:ascii="Arial" w:hAnsi="Arial" w:cs="Arial"/>
          <w:i/>
          <w:iCs/>
          <w:color w:val="000000"/>
          <w:sz w:val="22"/>
        </w:rPr>
        <w:t>con</w:t>
      </w:r>
      <w:r w:rsidR="00F712BE" w:rsidRPr="009A396A">
        <w:rPr>
          <w:rFonts w:ascii="Arial" w:hAnsi="Arial" w:cs="Arial"/>
          <w:i/>
          <w:iCs/>
          <w:color w:val="000000"/>
          <w:sz w:val="22"/>
        </w:rPr>
        <w:t xml:space="preserve"> </w:t>
      </w:r>
      <w:r w:rsidRPr="009A396A">
        <w:rPr>
          <w:rFonts w:ascii="Arial" w:hAnsi="Arial" w:cs="Arial"/>
          <w:i/>
          <w:iCs/>
          <w:color w:val="000000"/>
          <w:sz w:val="22"/>
        </w:rPr>
        <w:t>embarcaciones</w:t>
      </w:r>
      <w:r w:rsidR="00F712BE" w:rsidRPr="009A396A">
        <w:rPr>
          <w:rFonts w:ascii="Arial" w:hAnsi="Arial" w:cs="Arial"/>
          <w:i/>
          <w:iCs/>
          <w:color w:val="000000"/>
          <w:sz w:val="22"/>
        </w:rPr>
        <w:t xml:space="preserve"> </w:t>
      </w:r>
      <w:r w:rsidRPr="009A396A">
        <w:rPr>
          <w:rFonts w:ascii="Arial" w:hAnsi="Arial" w:cs="Arial"/>
          <w:i/>
          <w:iCs/>
          <w:color w:val="000000"/>
          <w:sz w:val="22"/>
        </w:rPr>
        <w:t>menores</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mayores</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Zonas</w:t>
      </w:r>
      <w:r w:rsidR="00F712BE" w:rsidRPr="009A396A">
        <w:rPr>
          <w:rFonts w:ascii="Arial" w:hAnsi="Arial" w:cs="Arial"/>
          <w:i/>
          <w:iCs/>
          <w:color w:val="000000"/>
          <w:sz w:val="22"/>
        </w:rPr>
        <w:t xml:space="preserve"> </w:t>
      </w:r>
      <w:r w:rsidRPr="009A396A">
        <w:rPr>
          <w:rFonts w:ascii="Arial" w:hAnsi="Arial" w:cs="Arial"/>
          <w:i/>
          <w:iCs/>
          <w:color w:val="000000"/>
          <w:sz w:val="22"/>
        </w:rPr>
        <w:t>Marinas</w:t>
      </w:r>
      <w:r w:rsidR="00F712BE" w:rsidRPr="009A396A">
        <w:rPr>
          <w:rFonts w:ascii="Arial" w:hAnsi="Arial" w:cs="Arial"/>
          <w:i/>
          <w:iCs/>
          <w:color w:val="000000"/>
          <w:sz w:val="22"/>
        </w:rPr>
        <w:t xml:space="preserve"> </w:t>
      </w:r>
      <w:r w:rsidRPr="009A396A">
        <w:rPr>
          <w:rFonts w:ascii="Arial" w:hAnsi="Arial" w:cs="Arial"/>
          <w:i/>
          <w:iCs/>
          <w:color w:val="000000"/>
          <w:sz w:val="22"/>
        </w:rPr>
        <w:t>Mexicanas</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Norte</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Golfo</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California</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se</w:t>
      </w:r>
      <w:r w:rsidR="00F712BE" w:rsidRPr="009A396A">
        <w:rPr>
          <w:rFonts w:ascii="Arial" w:hAnsi="Arial" w:cs="Arial"/>
          <w:i/>
          <w:iCs/>
          <w:color w:val="000000"/>
          <w:sz w:val="22"/>
        </w:rPr>
        <w:t xml:space="preserve"> </w:t>
      </w:r>
      <w:r w:rsidRPr="009A396A">
        <w:rPr>
          <w:rFonts w:ascii="Arial" w:hAnsi="Arial" w:cs="Arial"/>
          <w:i/>
          <w:iCs/>
          <w:color w:val="000000"/>
          <w:sz w:val="22"/>
        </w:rPr>
        <w:t>establecen</w:t>
      </w:r>
      <w:r w:rsidR="00F712BE" w:rsidRPr="009A396A">
        <w:rPr>
          <w:rFonts w:ascii="Arial" w:hAnsi="Arial" w:cs="Arial"/>
          <w:i/>
          <w:iCs/>
          <w:color w:val="000000"/>
          <w:sz w:val="22"/>
        </w:rPr>
        <w:t xml:space="preserve"> </w:t>
      </w:r>
      <w:r w:rsidRPr="009A396A">
        <w:rPr>
          <w:rFonts w:ascii="Arial" w:hAnsi="Arial" w:cs="Arial"/>
          <w:i/>
          <w:iCs/>
          <w:color w:val="000000"/>
          <w:sz w:val="22"/>
        </w:rPr>
        <w:t>sitios</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desembarque,</w:t>
      </w:r>
      <w:r w:rsidR="00F712BE" w:rsidRPr="009A396A">
        <w:rPr>
          <w:rFonts w:ascii="Arial" w:hAnsi="Arial" w:cs="Arial"/>
          <w:i/>
          <w:iCs/>
          <w:color w:val="000000"/>
          <w:sz w:val="22"/>
        </w:rPr>
        <w:t xml:space="preserve"> </w:t>
      </w:r>
      <w:r w:rsidRPr="009A396A">
        <w:rPr>
          <w:rFonts w:ascii="Arial" w:hAnsi="Arial" w:cs="Arial"/>
          <w:i/>
          <w:iCs/>
          <w:color w:val="000000"/>
          <w:sz w:val="22"/>
        </w:rPr>
        <w:t>así</w:t>
      </w:r>
      <w:r w:rsidR="00F712BE" w:rsidRPr="009A396A">
        <w:rPr>
          <w:rFonts w:ascii="Arial" w:hAnsi="Arial" w:cs="Arial"/>
          <w:i/>
          <w:iCs/>
          <w:color w:val="000000"/>
          <w:sz w:val="22"/>
        </w:rPr>
        <w:t xml:space="preserve"> </w:t>
      </w:r>
      <w:r w:rsidRPr="009A396A">
        <w:rPr>
          <w:rFonts w:ascii="Arial" w:hAnsi="Arial" w:cs="Arial"/>
          <w:i/>
          <w:iCs/>
          <w:color w:val="000000"/>
          <w:sz w:val="22"/>
        </w:rPr>
        <w:t>como</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uso</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sistemas</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monitoreo</w:t>
      </w:r>
      <w:r w:rsidR="00F712BE" w:rsidRPr="009A396A">
        <w:rPr>
          <w:rFonts w:ascii="Arial" w:hAnsi="Arial" w:cs="Arial"/>
          <w:i/>
          <w:iCs/>
          <w:color w:val="000000"/>
          <w:sz w:val="22"/>
        </w:rPr>
        <w:t xml:space="preserve"> </w:t>
      </w:r>
      <w:r w:rsidRPr="009A396A">
        <w:rPr>
          <w:rFonts w:ascii="Arial" w:hAnsi="Arial" w:cs="Arial"/>
          <w:i/>
          <w:iCs/>
          <w:color w:val="000000"/>
          <w:sz w:val="22"/>
        </w:rPr>
        <w:t>para</w:t>
      </w:r>
      <w:r w:rsidR="00F712BE" w:rsidRPr="009A396A">
        <w:rPr>
          <w:rFonts w:ascii="Arial" w:hAnsi="Arial" w:cs="Arial"/>
          <w:i/>
          <w:iCs/>
          <w:color w:val="000000"/>
          <w:sz w:val="22"/>
        </w:rPr>
        <w:t xml:space="preserve"> </w:t>
      </w:r>
      <w:r w:rsidRPr="009A396A">
        <w:rPr>
          <w:rFonts w:ascii="Arial" w:hAnsi="Arial" w:cs="Arial"/>
          <w:i/>
          <w:iCs/>
          <w:color w:val="000000"/>
          <w:sz w:val="22"/>
        </w:rPr>
        <w:t>tales</w:t>
      </w:r>
      <w:r w:rsidR="00F712BE" w:rsidRPr="009A396A">
        <w:rPr>
          <w:rFonts w:ascii="Arial" w:hAnsi="Arial" w:cs="Arial"/>
          <w:i/>
          <w:iCs/>
          <w:color w:val="000000"/>
          <w:sz w:val="22"/>
        </w:rPr>
        <w:t xml:space="preserve"> </w:t>
      </w:r>
      <w:r w:rsidRPr="009A396A">
        <w:rPr>
          <w:rFonts w:ascii="Arial" w:hAnsi="Arial" w:cs="Arial"/>
          <w:i/>
          <w:iCs/>
          <w:color w:val="000000"/>
          <w:sz w:val="22"/>
        </w:rPr>
        <w:t>embarcaciones,</w:t>
      </w:r>
      <w:r w:rsidR="00F712BE" w:rsidRPr="009A396A">
        <w:rPr>
          <w:rFonts w:ascii="Arial" w:hAnsi="Arial" w:cs="Arial"/>
          <w:i/>
          <w:color w:val="000000"/>
          <w:sz w:val="22"/>
        </w:rPr>
        <w:t xml:space="preserve"> </w:t>
      </w:r>
      <w:r w:rsidRPr="009A396A">
        <w:rPr>
          <w:rFonts w:ascii="Arial" w:hAnsi="Arial" w:cs="Arial"/>
          <w:i/>
          <w:color w:val="000000"/>
          <w:sz w:val="22"/>
        </w:rPr>
        <w:t>publicado</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Diario</w:t>
      </w:r>
      <w:r w:rsidR="00F712BE" w:rsidRPr="009A396A">
        <w:rPr>
          <w:rFonts w:ascii="Arial" w:hAnsi="Arial" w:cs="Arial"/>
          <w:i/>
          <w:color w:val="000000"/>
          <w:sz w:val="22"/>
        </w:rPr>
        <w:t xml:space="preserve"> </w:t>
      </w:r>
      <w:r w:rsidRPr="009A396A">
        <w:rPr>
          <w:rFonts w:ascii="Arial" w:hAnsi="Arial" w:cs="Arial"/>
          <w:i/>
          <w:color w:val="000000"/>
          <w:sz w:val="22"/>
        </w:rPr>
        <w:t>Oficial</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Federación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lang w:val="es-ES"/>
        </w:rPr>
        <w:t>24</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septiembre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2020,</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documentos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que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sustenten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sobre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siguiente:</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Opinión</w:t>
      </w:r>
      <w:r w:rsidR="00F712BE" w:rsidRPr="009A396A">
        <w:rPr>
          <w:rFonts w:ascii="Arial" w:hAnsi="Arial" w:cs="Arial"/>
          <w:i/>
          <w:color w:val="000000"/>
          <w:sz w:val="22"/>
        </w:rPr>
        <w:t xml:space="preserve"> </w:t>
      </w:r>
      <w:r w:rsidRPr="009A396A">
        <w:rPr>
          <w:rFonts w:ascii="Arial" w:hAnsi="Arial" w:cs="Arial"/>
          <w:i/>
          <w:color w:val="000000"/>
          <w:sz w:val="22"/>
        </w:rPr>
        <w:t>técnica</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entonces</w:t>
      </w:r>
      <w:r w:rsidR="00F712BE" w:rsidRPr="009A396A">
        <w:rPr>
          <w:rFonts w:ascii="Arial" w:hAnsi="Arial" w:cs="Arial"/>
          <w:i/>
          <w:color w:val="000000"/>
          <w:sz w:val="22"/>
        </w:rPr>
        <w:t xml:space="preserve"> </w:t>
      </w:r>
      <w:proofErr w:type="spellStart"/>
      <w:r w:rsidRPr="009A396A">
        <w:rPr>
          <w:rFonts w:ascii="Arial" w:hAnsi="Arial" w:cs="Arial"/>
          <w:i/>
          <w:color w:val="000000"/>
          <w:sz w:val="22"/>
        </w:rPr>
        <w:t>Inapesca</w:t>
      </w:r>
      <w:proofErr w:type="spellEnd"/>
      <w:r w:rsidRPr="009A396A">
        <w:rPr>
          <w:rFonts w:ascii="Arial" w:hAnsi="Arial" w:cs="Arial"/>
          <w:i/>
          <w:color w:val="000000"/>
          <w:sz w:val="22"/>
        </w:rPr>
        <w:t>,</w:t>
      </w:r>
      <w:r w:rsidR="00F712BE" w:rsidRPr="009A396A">
        <w:rPr>
          <w:rFonts w:ascii="Arial" w:hAnsi="Arial" w:cs="Arial"/>
          <w:i/>
          <w:color w:val="000000"/>
          <w:sz w:val="22"/>
        </w:rPr>
        <w:t xml:space="preserve"> </w:t>
      </w:r>
      <w:r w:rsidRPr="009A396A">
        <w:rPr>
          <w:rFonts w:ascii="Arial" w:hAnsi="Arial" w:cs="Arial"/>
          <w:i/>
          <w:color w:val="000000"/>
          <w:sz w:val="22"/>
        </w:rPr>
        <w:t>ahora</w:t>
      </w:r>
      <w:r w:rsidR="00F712BE" w:rsidRPr="009A396A">
        <w:rPr>
          <w:rFonts w:ascii="Arial" w:hAnsi="Arial" w:cs="Arial"/>
          <w:i/>
          <w:color w:val="000000"/>
          <w:sz w:val="22"/>
        </w:rPr>
        <w:t xml:space="preserve"> </w:t>
      </w:r>
      <w:r w:rsidRPr="009A396A">
        <w:rPr>
          <w:rFonts w:ascii="Arial" w:hAnsi="Arial" w:cs="Arial"/>
          <w:i/>
          <w:color w:val="000000"/>
          <w:sz w:val="22"/>
        </w:rPr>
        <w:t>IMIPAS</w:t>
      </w:r>
      <w:r w:rsidR="00F712BE" w:rsidRPr="009A396A">
        <w:rPr>
          <w:rFonts w:ascii="Arial" w:hAnsi="Arial" w:cs="Arial"/>
          <w:i/>
          <w:color w:val="000000"/>
          <w:sz w:val="22"/>
        </w:rPr>
        <w:t xml:space="preserve"> </w:t>
      </w:r>
      <w:r w:rsidRPr="009A396A">
        <w:rPr>
          <w:rFonts w:ascii="Arial" w:hAnsi="Arial" w:cs="Arial"/>
          <w:i/>
          <w:color w:val="000000"/>
          <w:sz w:val="22"/>
        </w:rPr>
        <w:t>contenida</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oficio</w:t>
      </w:r>
      <w:r w:rsidR="00F712BE" w:rsidRPr="009A396A">
        <w:rPr>
          <w:rFonts w:ascii="Arial" w:hAnsi="Arial" w:cs="Arial"/>
          <w:i/>
          <w:color w:val="000000"/>
          <w:sz w:val="22"/>
        </w:rPr>
        <w:t xml:space="preserve"> </w:t>
      </w:r>
      <w:r w:rsidRPr="009A396A">
        <w:rPr>
          <w:rFonts w:ascii="Arial" w:hAnsi="Arial" w:cs="Arial"/>
          <w:i/>
          <w:color w:val="000000"/>
          <w:sz w:val="22"/>
        </w:rPr>
        <w:t>núm.</w:t>
      </w:r>
      <w:r w:rsidR="00F712BE" w:rsidRPr="009A396A">
        <w:rPr>
          <w:rFonts w:ascii="Arial" w:hAnsi="Arial" w:cs="Arial"/>
          <w:i/>
          <w:color w:val="000000"/>
          <w:sz w:val="22"/>
        </w:rPr>
        <w:t xml:space="preserve"> </w:t>
      </w:r>
      <w:r w:rsidRPr="009A396A">
        <w:rPr>
          <w:rFonts w:ascii="Arial" w:hAnsi="Arial" w:cs="Arial"/>
          <w:i/>
          <w:color w:val="000000"/>
          <w:sz w:val="22"/>
        </w:rPr>
        <w:t>RJL/INAPESCA/DGAIPP/0716/2020</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fecha</w:t>
      </w:r>
      <w:r w:rsidR="00F712BE" w:rsidRPr="009A396A">
        <w:rPr>
          <w:rFonts w:ascii="Arial" w:hAnsi="Arial" w:cs="Arial"/>
          <w:i/>
          <w:color w:val="000000"/>
          <w:sz w:val="22"/>
        </w:rPr>
        <w:t xml:space="preserve"> </w:t>
      </w:r>
      <w:r w:rsidRPr="009A396A">
        <w:rPr>
          <w:rFonts w:ascii="Arial" w:hAnsi="Arial" w:cs="Arial"/>
          <w:i/>
          <w:color w:val="000000"/>
          <w:sz w:val="22"/>
        </w:rPr>
        <w:t>13</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julio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2020</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oficio</w:t>
      </w:r>
      <w:r w:rsidR="00F712BE" w:rsidRPr="009A396A">
        <w:rPr>
          <w:rFonts w:ascii="Arial" w:hAnsi="Arial" w:cs="Arial"/>
          <w:i/>
          <w:color w:val="000000"/>
          <w:sz w:val="22"/>
        </w:rPr>
        <w:t xml:space="preserve"> </w:t>
      </w:r>
      <w:r w:rsidRPr="009A396A">
        <w:rPr>
          <w:rFonts w:ascii="Arial" w:hAnsi="Arial" w:cs="Arial"/>
          <w:i/>
          <w:color w:val="000000"/>
          <w:sz w:val="22"/>
        </w:rPr>
        <w:t>núm.</w:t>
      </w:r>
      <w:r w:rsidR="00F712BE" w:rsidRPr="009A396A">
        <w:rPr>
          <w:rFonts w:ascii="Arial" w:hAnsi="Arial" w:cs="Arial"/>
          <w:i/>
          <w:color w:val="000000"/>
          <w:sz w:val="22"/>
        </w:rPr>
        <w:t xml:space="preserve"> </w:t>
      </w:r>
      <w:r w:rsidRPr="009A396A">
        <w:rPr>
          <w:rFonts w:ascii="Arial" w:hAnsi="Arial" w:cs="Arial"/>
          <w:i/>
          <w:color w:val="000000"/>
          <w:sz w:val="22"/>
        </w:rPr>
        <w:t>RJL/INAPESCA/DGAIPP/1030/2017</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fecha</w:t>
      </w:r>
      <w:r w:rsidR="00F712BE" w:rsidRPr="009A396A">
        <w:rPr>
          <w:rFonts w:ascii="Arial" w:hAnsi="Arial" w:cs="Arial"/>
          <w:i/>
          <w:color w:val="000000"/>
          <w:sz w:val="22"/>
        </w:rPr>
        <w:t xml:space="preserve"> </w:t>
      </w:r>
      <w:r w:rsidRPr="009A396A">
        <w:rPr>
          <w:rFonts w:ascii="Arial" w:hAnsi="Arial" w:cs="Arial"/>
          <w:i/>
          <w:color w:val="000000"/>
          <w:sz w:val="22"/>
        </w:rPr>
        <w:t>16</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junio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2017.</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artículo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tercero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citado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Acuerdo,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sobre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número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concesiones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permisos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vigentes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periodo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entre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2019</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2022</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aquellas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revocadas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cumplir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establecido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dicho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precepto.</w:t>
      </w:r>
      <w:r w:rsidR="00F712BE" w:rsidRPr="009A396A">
        <w:rPr>
          <w:rFonts w:ascii="Arial" w:hAnsi="Arial" w:cs="Arial"/>
          <w:i/>
          <w:color w:val="000000"/>
          <w:sz w:val="22"/>
          <w:lang w:val="es-ES"/>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artículo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quinto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citado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Acuerdo,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sobre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número,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fecha,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así</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como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formatos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generados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interacciones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mamíferos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marinos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obtenida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durante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periodo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2019</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2022,</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así</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como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constancias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levantadas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proofErr w:type="spellStart"/>
      <w:r w:rsidRPr="009A396A">
        <w:rPr>
          <w:rFonts w:ascii="Arial" w:hAnsi="Arial" w:cs="Arial"/>
          <w:i/>
          <w:color w:val="000000"/>
          <w:sz w:val="22"/>
          <w:lang w:val="es-ES"/>
        </w:rPr>
        <w:t>Conapesca</w:t>
      </w:r>
      <w:proofErr w:type="spellEnd"/>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comunicado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sobre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interacción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proofErr w:type="spellStart"/>
      <w:r w:rsidRPr="009A396A">
        <w:rPr>
          <w:rFonts w:ascii="Arial" w:hAnsi="Arial" w:cs="Arial"/>
          <w:i/>
          <w:color w:val="000000"/>
          <w:sz w:val="22"/>
          <w:lang w:val="es-ES"/>
        </w:rPr>
        <w:t>Conanp</w:t>
      </w:r>
      <w:proofErr w:type="spellEnd"/>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proofErr w:type="spellStart"/>
      <w:r w:rsidRPr="009A396A">
        <w:rPr>
          <w:rFonts w:ascii="Arial" w:hAnsi="Arial" w:cs="Arial"/>
          <w:i/>
          <w:color w:val="000000"/>
          <w:sz w:val="22"/>
          <w:lang w:val="es-ES"/>
        </w:rPr>
        <w:t>Profepa</w:t>
      </w:r>
      <w:proofErr w:type="spellEnd"/>
      <w:r w:rsidRPr="009A396A">
        <w:rPr>
          <w:rFonts w:ascii="Arial" w:hAnsi="Arial" w:cs="Arial"/>
          <w:i/>
          <w:color w:val="000000"/>
          <w:sz w:val="22"/>
          <w:lang w:val="es-ES"/>
        </w:rPr>
        <w:t>.</w:t>
      </w:r>
      <w:r w:rsidR="00F712BE" w:rsidRPr="009A396A">
        <w:rPr>
          <w:rFonts w:ascii="Arial" w:hAnsi="Arial" w:cs="Arial"/>
          <w:i/>
          <w:color w:val="000000"/>
          <w:sz w:val="22"/>
          <w:lang w:val="es-ES"/>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artículo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sexto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citado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Acuerdo,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que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cuente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autoridad</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para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cumplimiento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este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numeral.</w:t>
      </w:r>
      <w:r w:rsidR="00F712BE" w:rsidRPr="009A396A">
        <w:rPr>
          <w:rFonts w:ascii="Arial" w:hAnsi="Arial" w:cs="Arial"/>
          <w:i/>
          <w:color w:val="000000"/>
          <w:sz w:val="22"/>
          <w:lang w:val="es-ES"/>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artículo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sexto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citado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Acuerdo,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número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embarcaciones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retenidas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contar</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un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registro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poseen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equipo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monitoreo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señalando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Acuerdo.</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lang w:val="es-ES"/>
        </w:rPr>
        <w:t>En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relación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con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artículo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octavo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citado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Acuerdo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información</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que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refleje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número,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fecha</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resultados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obtenidos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de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las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inspecciones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realizadas</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zarpe</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y</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arribo.</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artículo</w:t>
      </w:r>
      <w:r w:rsidR="00F712BE" w:rsidRPr="009A396A">
        <w:rPr>
          <w:rFonts w:ascii="Arial" w:hAnsi="Arial" w:cs="Arial"/>
          <w:i/>
          <w:color w:val="000000"/>
          <w:sz w:val="22"/>
        </w:rPr>
        <w:t xml:space="preserve"> </w:t>
      </w:r>
      <w:r w:rsidRPr="009A396A">
        <w:rPr>
          <w:rFonts w:ascii="Arial" w:hAnsi="Arial" w:cs="Arial"/>
          <w:i/>
          <w:color w:val="000000"/>
          <w:sz w:val="22"/>
        </w:rPr>
        <w:t>décimo</w:t>
      </w:r>
      <w:r w:rsidR="00F712BE" w:rsidRPr="009A396A">
        <w:rPr>
          <w:rFonts w:ascii="Arial" w:hAnsi="Arial" w:cs="Arial"/>
          <w:i/>
          <w:color w:val="000000"/>
          <w:sz w:val="22"/>
        </w:rPr>
        <w:t xml:space="preserve"> </w:t>
      </w:r>
      <w:r w:rsidRPr="009A396A">
        <w:rPr>
          <w:rFonts w:ascii="Arial" w:hAnsi="Arial" w:cs="Arial"/>
          <w:i/>
          <w:color w:val="000000"/>
          <w:sz w:val="22"/>
        </w:rPr>
        <w:t>segundo</w:t>
      </w:r>
      <w:r w:rsidR="00F712BE" w:rsidRPr="009A396A">
        <w:rPr>
          <w:rFonts w:ascii="Arial" w:hAnsi="Arial" w:cs="Arial"/>
          <w:i/>
          <w:color w:val="000000"/>
          <w:sz w:val="22"/>
        </w:rPr>
        <w:t xml:space="preserve"> </w:t>
      </w:r>
      <w:r w:rsidRPr="009A396A">
        <w:rPr>
          <w:rFonts w:ascii="Arial" w:hAnsi="Arial" w:cs="Arial"/>
          <w:i/>
          <w:color w:val="000000"/>
          <w:sz w:val="22"/>
          <w:lang w:val="es-ES"/>
        </w:rPr>
        <w:t>del</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citado</w:t>
      </w:r>
      <w:r w:rsidR="00F712BE" w:rsidRPr="009A396A">
        <w:rPr>
          <w:rFonts w:ascii="Arial" w:hAnsi="Arial" w:cs="Arial"/>
          <w:i/>
          <w:color w:val="000000"/>
          <w:sz w:val="22"/>
          <w:lang w:val="es-ES"/>
        </w:rPr>
        <w:t xml:space="preserve"> </w:t>
      </w:r>
      <w:r w:rsidRPr="009A396A">
        <w:rPr>
          <w:rFonts w:ascii="Arial" w:hAnsi="Arial" w:cs="Arial"/>
          <w:i/>
          <w:color w:val="000000"/>
          <w:sz w:val="22"/>
          <w:lang w:val="es-ES"/>
        </w:rPr>
        <w:t>Acuerdo</w:t>
      </w:r>
      <w:r w:rsidRPr="009A396A">
        <w:rPr>
          <w:rFonts w:ascii="Arial" w:hAnsi="Arial" w:cs="Arial"/>
          <w:i/>
          <w:color w:val="000000"/>
          <w:sz w:val="22"/>
        </w:rPr>
        <w:t>,</w:t>
      </w:r>
      <w:r w:rsidR="00F712BE" w:rsidRPr="009A396A">
        <w:rPr>
          <w:rFonts w:ascii="Arial" w:hAnsi="Arial" w:cs="Arial"/>
          <w:i/>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contenga</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sanciones</w:t>
      </w:r>
      <w:r w:rsidR="00F712BE" w:rsidRPr="009A396A">
        <w:rPr>
          <w:rFonts w:ascii="Arial" w:hAnsi="Arial" w:cs="Arial"/>
          <w:i/>
          <w:color w:val="000000"/>
          <w:sz w:val="22"/>
        </w:rPr>
        <w:t xml:space="preserve"> </w:t>
      </w:r>
      <w:r w:rsidRPr="009A396A">
        <w:rPr>
          <w:rFonts w:ascii="Arial" w:hAnsi="Arial" w:cs="Arial"/>
          <w:i/>
          <w:color w:val="000000"/>
          <w:sz w:val="22"/>
        </w:rPr>
        <w:t>interpuestas</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incumplimiento</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Acuerdo.</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iCs/>
          <w:color w:val="000000"/>
          <w:sz w:val="22"/>
        </w:rPr>
        <w:t>Plan</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Acción</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Cumplimiento</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Gobierno</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México</w:t>
      </w:r>
      <w:r w:rsidR="00F712BE" w:rsidRPr="009A396A">
        <w:rPr>
          <w:rFonts w:ascii="Arial" w:hAnsi="Arial" w:cs="Arial"/>
          <w:i/>
          <w:iCs/>
          <w:color w:val="000000"/>
          <w:sz w:val="22"/>
        </w:rPr>
        <w:t xml:space="preserve"> </w:t>
      </w:r>
      <w:r w:rsidRPr="009A396A">
        <w:rPr>
          <w:rFonts w:ascii="Arial" w:hAnsi="Arial" w:cs="Arial"/>
          <w:i/>
          <w:iCs/>
          <w:color w:val="000000"/>
          <w:sz w:val="22"/>
        </w:rPr>
        <w:t>para</w:t>
      </w:r>
      <w:r w:rsidR="00F712BE" w:rsidRPr="009A396A">
        <w:rPr>
          <w:rFonts w:ascii="Arial" w:hAnsi="Arial" w:cs="Arial"/>
          <w:i/>
          <w:iCs/>
          <w:color w:val="000000"/>
          <w:sz w:val="22"/>
        </w:rPr>
        <w:t xml:space="preserve"> </w:t>
      </w:r>
      <w:r w:rsidRPr="009A396A">
        <w:rPr>
          <w:rFonts w:ascii="Arial" w:hAnsi="Arial" w:cs="Arial"/>
          <w:i/>
          <w:iCs/>
          <w:color w:val="000000"/>
          <w:sz w:val="22"/>
        </w:rPr>
        <w:t>prevenir</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pesca</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comercio</w:t>
      </w:r>
      <w:r w:rsidR="00F712BE" w:rsidRPr="009A396A">
        <w:rPr>
          <w:rFonts w:ascii="Arial" w:hAnsi="Arial" w:cs="Arial"/>
          <w:i/>
          <w:iCs/>
          <w:color w:val="000000"/>
          <w:sz w:val="22"/>
        </w:rPr>
        <w:t xml:space="preserve"> </w:t>
      </w:r>
      <w:r w:rsidRPr="009A396A">
        <w:rPr>
          <w:rFonts w:ascii="Arial" w:hAnsi="Arial" w:cs="Arial"/>
          <w:i/>
          <w:iCs/>
          <w:color w:val="000000"/>
          <w:sz w:val="22"/>
        </w:rPr>
        <w:t>ilegal</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Totoaba,</w:t>
      </w:r>
      <w:r w:rsidR="00F712BE" w:rsidRPr="009A396A">
        <w:rPr>
          <w:rFonts w:ascii="Arial" w:hAnsi="Arial" w:cs="Arial"/>
          <w:i/>
          <w:iCs/>
          <w:color w:val="000000"/>
          <w:sz w:val="22"/>
        </w:rPr>
        <w:t xml:space="preserve"> </w:t>
      </w:r>
      <w:r w:rsidRPr="009A396A">
        <w:rPr>
          <w:rFonts w:ascii="Arial" w:hAnsi="Arial" w:cs="Arial"/>
          <w:i/>
          <w:iCs/>
          <w:color w:val="000000"/>
          <w:sz w:val="22"/>
        </w:rPr>
        <w:t>sus</w:t>
      </w:r>
      <w:r w:rsidR="00F712BE" w:rsidRPr="009A396A">
        <w:rPr>
          <w:rFonts w:ascii="Arial" w:hAnsi="Arial" w:cs="Arial"/>
          <w:i/>
          <w:iCs/>
          <w:color w:val="000000"/>
          <w:sz w:val="22"/>
        </w:rPr>
        <w:t xml:space="preserve"> </w:t>
      </w:r>
      <w:r w:rsidRPr="009A396A">
        <w:rPr>
          <w:rFonts w:ascii="Arial" w:hAnsi="Arial" w:cs="Arial"/>
          <w:i/>
          <w:iCs/>
          <w:color w:val="000000"/>
          <w:sz w:val="22"/>
        </w:rPr>
        <w:t>partes</w:t>
      </w:r>
      <w:r w:rsidR="00F712BE" w:rsidRPr="009A396A">
        <w:rPr>
          <w:rFonts w:ascii="Arial" w:hAnsi="Arial" w:cs="Arial"/>
          <w:i/>
          <w:iCs/>
          <w:color w:val="000000"/>
          <w:sz w:val="22"/>
        </w:rPr>
        <w:t xml:space="preserve"> </w:t>
      </w:r>
      <w:r w:rsidRPr="009A396A">
        <w:rPr>
          <w:rFonts w:ascii="Arial" w:hAnsi="Arial" w:cs="Arial"/>
          <w:i/>
          <w:iCs/>
          <w:color w:val="000000"/>
          <w:sz w:val="22"/>
        </w:rPr>
        <w:t>y/o</w:t>
      </w:r>
      <w:r w:rsidR="00F712BE" w:rsidRPr="009A396A">
        <w:rPr>
          <w:rFonts w:ascii="Arial" w:hAnsi="Arial" w:cs="Arial"/>
          <w:i/>
          <w:iCs/>
          <w:color w:val="000000"/>
          <w:sz w:val="22"/>
        </w:rPr>
        <w:t xml:space="preserve"> </w:t>
      </w:r>
      <w:r w:rsidRPr="009A396A">
        <w:rPr>
          <w:rFonts w:ascii="Arial" w:hAnsi="Arial" w:cs="Arial"/>
          <w:i/>
          <w:iCs/>
          <w:color w:val="000000"/>
          <w:sz w:val="22"/>
        </w:rPr>
        <w:t>derivados,</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protección</w:t>
      </w:r>
      <w:r w:rsidR="00F712BE" w:rsidRPr="009A396A">
        <w:rPr>
          <w:rFonts w:ascii="Arial" w:hAnsi="Arial" w:cs="Arial"/>
          <w:i/>
          <w:iCs/>
          <w:color w:val="000000"/>
          <w:sz w:val="22"/>
        </w:rPr>
        <w:t xml:space="preserve"> </w:t>
      </w:r>
      <w:r w:rsidRPr="009A396A">
        <w:rPr>
          <w:rFonts w:ascii="Arial" w:hAnsi="Arial" w:cs="Arial"/>
          <w:i/>
          <w:iCs/>
          <w:color w:val="000000"/>
          <w:sz w:val="22"/>
        </w:rPr>
        <w:t>a</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vaquita</w:t>
      </w:r>
      <w:r w:rsidR="00F712BE" w:rsidRPr="009A396A">
        <w:rPr>
          <w:rFonts w:ascii="Arial" w:hAnsi="Arial" w:cs="Arial"/>
          <w:i/>
          <w:iCs/>
          <w:color w:val="000000"/>
          <w:sz w:val="22"/>
        </w:rPr>
        <w:t xml:space="preserve"> </w:t>
      </w:r>
      <w:r w:rsidRPr="009A396A">
        <w:rPr>
          <w:rFonts w:ascii="Arial" w:hAnsi="Arial" w:cs="Arial"/>
          <w:i/>
          <w:iCs/>
          <w:color w:val="000000"/>
          <w:sz w:val="22"/>
        </w:rPr>
        <w:t>marina,</w:t>
      </w:r>
      <w:r w:rsidR="00F712BE" w:rsidRPr="009A396A">
        <w:rPr>
          <w:rFonts w:ascii="Arial" w:hAnsi="Arial" w:cs="Arial"/>
          <w:i/>
          <w:iCs/>
          <w:color w:val="000000"/>
          <w:sz w:val="22"/>
        </w:rPr>
        <w:t xml:space="preserve"> </w:t>
      </w:r>
      <w:r w:rsidRPr="009A396A">
        <w:rPr>
          <w:rFonts w:ascii="Arial" w:hAnsi="Arial" w:cs="Arial"/>
          <w:i/>
          <w:iCs/>
          <w:color w:val="000000"/>
          <w:sz w:val="22"/>
        </w:rPr>
        <w:t>presentado</w:t>
      </w:r>
      <w:r w:rsidR="00F712BE" w:rsidRPr="009A396A">
        <w:rPr>
          <w:rFonts w:ascii="Arial" w:hAnsi="Arial" w:cs="Arial"/>
          <w:i/>
          <w:iCs/>
          <w:color w:val="000000"/>
          <w:sz w:val="22"/>
        </w:rPr>
        <w:t xml:space="preserve"> </w:t>
      </w:r>
      <w:r w:rsidRPr="009A396A">
        <w:rPr>
          <w:rFonts w:ascii="Arial" w:hAnsi="Arial" w:cs="Arial"/>
          <w:i/>
          <w:iCs/>
          <w:color w:val="000000"/>
          <w:sz w:val="22"/>
        </w:rPr>
        <w:t>ante</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Convención</w:t>
      </w:r>
      <w:r w:rsidR="00F712BE" w:rsidRPr="009A396A">
        <w:rPr>
          <w:rFonts w:ascii="Arial" w:hAnsi="Arial" w:cs="Arial"/>
          <w:i/>
          <w:iCs/>
          <w:color w:val="000000"/>
          <w:sz w:val="22"/>
        </w:rPr>
        <w:t xml:space="preserve"> </w:t>
      </w:r>
      <w:r w:rsidRPr="009A396A">
        <w:rPr>
          <w:rFonts w:ascii="Arial" w:hAnsi="Arial" w:cs="Arial"/>
          <w:i/>
          <w:iCs/>
          <w:color w:val="000000"/>
          <w:sz w:val="22"/>
        </w:rPr>
        <w:t>sobre</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Comercio</w:t>
      </w:r>
      <w:r w:rsidR="00F712BE" w:rsidRPr="009A396A">
        <w:rPr>
          <w:rFonts w:ascii="Arial" w:hAnsi="Arial" w:cs="Arial"/>
          <w:i/>
          <w:iCs/>
          <w:color w:val="000000"/>
          <w:sz w:val="22"/>
        </w:rPr>
        <w:t xml:space="preserve"> </w:t>
      </w:r>
      <w:r w:rsidRPr="009A396A">
        <w:rPr>
          <w:rFonts w:ascii="Arial" w:hAnsi="Arial" w:cs="Arial"/>
          <w:i/>
          <w:iCs/>
          <w:color w:val="000000"/>
          <w:sz w:val="22"/>
        </w:rPr>
        <w:t>Internacional</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Especies</w:t>
      </w:r>
      <w:r w:rsidR="00F712BE" w:rsidRPr="009A396A">
        <w:rPr>
          <w:rFonts w:ascii="Arial" w:hAnsi="Arial" w:cs="Arial"/>
          <w:i/>
          <w:iCs/>
          <w:color w:val="000000"/>
          <w:sz w:val="22"/>
        </w:rPr>
        <w:t xml:space="preserve"> </w:t>
      </w:r>
      <w:r w:rsidRPr="009A396A">
        <w:rPr>
          <w:rFonts w:ascii="Arial" w:hAnsi="Arial" w:cs="Arial"/>
          <w:i/>
          <w:iCs/>
          <w:color w:val="000000"/>
          <w:sz w:val="22"/>
        </w:rPr>
        <w:t>Amenazadas</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Fauna</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Flora</w:t>
      </w:r>
      <w:r w:rsidR="00F712BE" w:rsidRPr="009A396A">
        <w:rPr>
          <w:rFonts w:ascii="Arial" w:hAnsi="Arial" w:cs="Arial"/>
          <w:i/>
          <w:iCs/>
          <w:color w:val="000000"/>
          <w:sz w:val="22"/>
        </w:rPr>
        <w:t xml:space="preserve"> </w:t>
      </w:r>
      <w:r w:rsidRPr="009A396A">
        <w:rPr>
          <w:rFonts w:ascii="Arial" w:hAnsi="Arial" w:cs="Arial"/>
          <w:i/>
          <w:iCs/>
          <w:color w:val="000000"/>
          <w:sz w:val="22"/>
        </w:rPr>
        <w:t>Silvestres</w:t>
      </w:r>
      <w:r w:rsidR="00F712BE" w:rsidRPr="009A396A">
        <w:rPr>
          <w:rFonts w:ascii="Arial" w:hAnsi="Arial" w:cs="Arial"/>
          <w:i/>
          <w:iCs/>
          <w:color w:val="000000"/>
          <w:sz w:val="22"/>
        </w:rPr>
        <w:t xml:space="preserve"> </w:t>
      </w:r>
      <w:r w:rsidRPr="009A396A">
        <w:rPr>
          <w:rFonts w:ascii="Arial" w:hAnsi="Arial" w:cs="Arial"/>
          <w:i/>
          <w:iCs/>
          <w:color w:val="000000"/>
          <w:sz w:val="22"/>
        </w:rPr>
        <w:t>(CITES)</w:t>
      </w:r>
      <w:r w:rsidRPr="009A396A">
        <w:rPr>
          <w:rFonts w:ascii="Arial" w:hAnsi="Arial" w:cs="Arial"/>
          <w:i/>
          <w:color w:val="000000"/>
          <w:sz w:val="22"/>
        </w:rPr>
        <w:t>,</w:t>
      </w:r>
      <w:r w:rsidR="00F712BE" w:rsidRPr="009A396A">
        <w:rPr>
          <w:rFonts w:ascii="Arial" w:hAnsi="Arial" w:cs="Arial"/>
          <w:i/>
          <w:color w:val="000000"/>
          <w:sz w:val="22"/>
        </w:rPr>
        <w:t xml:space="preserve"> </w:t>
      </w:r>
      <w:r w:rsidRPr="009A396A">
        <w:rPr>
          <w:rFonts w:ascii="Arial" w:hAnsi="Arial" w:cs="Arial"/>
          <w:i/>
          <w:color w:val="000000"/>
          <w:sz w:val="22"/>
        </w:rPr>
        <w:t>solicito</w:t>
      </w:r>
      <w:r w:rsidR="00F712BE" w:rsidRPr="009A396A">
        <w:rPr>
          <w:rFonts w:ascii="Arial" w:hAnsi="Arial" w:cs="Arial"/>
          <w:i/>
          <w:color w:val="000000"/>
          <w:sz w:val="22"/>
        </w:rPr>
        <w:t xml:space="preserve"> </w:t>
      </w:r>
      <w:r w:rsidRPr="009A396A">
        <w:rPr>
          <w:rFonts w:ascii="Arial" w:hAnsi="Arial" w:cs="Arial"/>
          <w:i/>
          <w:color w:val="000000"/>
          <w:sz w:val="22"/>
        </w:rPr>
        <w:t>atentamente:</w:t>
      </w:r>
      <w:r w:rsidR="00F712BE" w:rsidRPr="009A396A">
        <w:rPr>
          <w:rFonts w:ascii="Arial" w:hAnsi="Arial" w:cs="Arial"/>
          <w:i/>
          <w:color w:val="000000"/>
          <w:sz w:val="22"/>
        </w:rPr>
        <w:t xml:space="preserve"> </w:t>
      </w:r>
    </w:p>
    <w:p w:rsidR="00A83DA6" w:rsidRPr="009A396A" w:rsidRDefault="00A83DA6" w:rsidP="00A60DD2">
      <w:pPr>
        <w:widowControl w:val="0"/>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1.1,</w:t>
      </w:r>
      <w:r w:rsidR="00F712BE" w:rsidRPr="009A396A">
        <w:rPr>
          <w:rFonts w:ascii="Arial" w:hAnsi="Arial" w:cs="Arial"/>
          <w:i/>
          <w:color w:val="000000"/>
          <w:sz w:val="22"/>
        </w:rPr>
        <w:t xml:space="preserve"> </w:t>
      </w:r>
      <w:r w:rsidRPr="009A396A">
        <w:rPr>
          <w:rFonts w:ascii="Arial" w:hAnsi="Arial" w:cs="Arial"/>
          <w:i/>
          <w:color w:val="000000"/>
          <w:sz w:val="22"/>
        </w:rPr>
        <w:t>hito</w:t>
      </w:r>
      <w:r w:rsidR="00F712BE" w:rsidRPr="009A396A">
        <w:rPr>
          <w:rFonts w:ascii="Arial" w:hAnsi="Arial" w:cs="Arial"/>
          <w:i/>
          <w:color w:val="000000"/>
          <w:sz w:val="22"/>
        </w:rPr>
        <w:t xml:space="preserve"> </w:t>
      </w:r>
      <w:r w:rsidRPr="009A396A">
        <w:rPr>
          <w:rFonts w:ascii="Arial" w:hAnsi="Arial" w:cs="Arial"/>
          <w:i/>
          <w:color w:val="000000"/>
          <w:sz w:val="22"/>
        </w:rPr>
        <w:t>2,</w:t>
      </w:r>
      <w:r w:rsidR="00F712BE" w:rsidRPr="009A396A">
        <w:rPr>
          <w:rFonts w:ascii="Arial" w:hAnsi="Arial" w:cs="Arial"/>
          <w:i/>
          <w:color w:val="000000"/>
          <w:sz w:val="22"/>
        </w:rPr>
        <w:t xml:space="preserve"> </w:t>
      </w:r>
      <w:r w:rsidRPr="009A396A">
        <w:rPr>
          <w:rFonts w:ascii="Arial" w:hAnsi="Arial" w:cs="Arial"/>
          <w:i/>
          <w:color w:val="000000"/>
          <w:sz w:val="22"/>
        </w:rPr>
        <w:t>reportes</w:t>
      </w:r>
      <w:r w:rsidR="00F712BE" w:rsidRPr="009A396A">
        <w:rPr>
          <w:rFonts w:ascii="Arial" w:hAnsi="Arial" w:cs="Arial"/>
          <w:i/>
          <w:color w:val="000000"/>
          <w:sz w:val="22"/>
        </w:rPr>
        <w:t xml:space="preserve"> </w:t>
      </w:r>
      <w:r w:rsidRPr="009A396A">
        <w:rPr>
          <w:rFonts w:ascii="Arial" w:hAnsi="Arial" w:cs="Arial"/>
          <w:i/>
          <w:color w:val="000000"/>
          <w:sz w:val="22"/>
        </w:rPr>
        <w:t>mensuales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embarcaciones</w:t>
      </w:r>
      <w:r w:rsidR="00F712BE" w:rsidRPr="009A396A">
        <w:rPr>
          <w:rFonts w:ascii="Arial" w:hAnsi="Arial" w:cs="Arial"/>
          <w:i/>
          <w:color w:val="000000"/>
          <w:sz w:val="22"/>
        </w:rPr>
        <w:t xml:space="preserve"> </w:t>
      </w:r>
      <w:r w:rsidRPr="009A396A">
        <w:rPr>
          <w:rFonts w:ascii="Arial" w:hAnsi="Arial" w:cs="Arial"/>
          <w:i/>
          <w:color w:val="000000"/>
          <w:sz w:val="22"/>
        </w:rPr>
        <w:t>diversos</w:t>
      </w:r>
      <w:r w:rsidR="00F712BE" w:rsidRPr="009A396A">
        <w:rPr>
          <w:rFonts w:ascii="Arial" w:hAnsi="Arial" w:cs="Arial"/>
          <w:i/>
          <w:color w:val="000000"/>
          <w:sz w:val="22"/>
        </w:rPr>
        <w:t xml:space="preserve"> </w:t>
      </w:r>
      <w:r w:rsidRPr="009A396A">
        <w:rPr>
          <w:rFonts w:ascii="Arial" w:hAnsi="Arial" w:cs="Arial"/>
          <w:i/>
          <w:color w:val="000000"/>
          <w:sz w:val="22"/>
        </w:rPr>
        <w:t>al</w:t>
      </w:r>
      <w:r w:rsidR="00F712BE" w:rsidRPr="009A396A">
        <w:rPr>
          <w:rFonts w:ascii="Arial" w:hAnsi="Arial" w:cs="Arial"/>
          <w:i/>
          <w:color w:val="000000"/>
          <w:sz w:val="22"/>
        </w:rPr>
        <w:t xml:space="preserve"> </w:t>
      </w:r>
      <w:r w:rsidRPr="009A396A">
        <w:rPr>
          <w:rFonts w:ascii="Arial" w:hAnsi="Arial" w:cs="Arial"/>
          <w:i/>
          <w:color w:val="000000"/>
          <w:sz w:val="22"/>
        </w:rPr>
        <w:t>informe</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1</w:t>
      </w:r>
      <w:r w:rsidR="00F712BE" w:rsidRPr="009A396A">
        <w:rPr>
          <w:rFonts w:ascii="Arial" w:hAnsi="Arial" w:cs="Arial"/>
          <w:i/>
          <w:color w:val="000000"/>
          <w:sz w:val="22"/>
        </w:rPr>
        <w:t xml:space="preserve"> </w:t>
      </w:r>
      <w:r w:rsidRPr="009A396A">
        <w:rPr>
          <w:rFonts w:ascii="Arial" w:hAnsi="Arial" w:cs="Arial"/>
          <w:i/>
          <w:color w:val="000000"/>
          <w:sz w:val="22"/>
        </w:rPr>
        <w:t>al</w:t>
      </w:r>
      <w:r w:rsidR="00F712BE" w:rsidRPr="009A396A">
        <w:rPr>
          <w:rFonts w:ascii="Arial" w:hAnsi="Arial" w:cs="Arial"/>
          <w:i/>
          <w:color w:val="000000"/>
          <w:sz w:val="22"/>
        </w:rPr>
        <w:t xml:space="preserve"> </w:t>
      </w:r>
      <w:r w:rsidRPr="009A396A">
        <w:rPr>
          <w:rFonts w:ascii="Arial" w:hAnsi="Arial" w:cs="Arial"/>
          <w:i/>
          <w:color w:val="000000"/>
          <w:sz w:val="22"/>
        </w:rPr>
        <w:t>30</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junio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reportado</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CITES.</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contenido</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anexos</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iCs/>
          <w:color w:val="000000"/>
          <w:sz w:val="22"/>
        </w:rPr>
        <w:t>Informe</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avances</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resultados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agosto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iCs/>
          <w:color w:val="000000"/>
          <w:sz w:val="22"/>
        </w:rPr>
        <w:t>Plan</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Acción</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Cumplimiento</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Gobierno</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México</w:t>
      </w:r>
      <w:r w:rsidR="00F712BE" w:rsidRPr="009A396A">
        <w:rPr>
          <w:rFonts w:ascii="Arial" w:hAnsi="Arial" w:cs="Arial"/>
          <w:i/>
          <w:iCs/>
          <w:color w:val="000000"/>
          <w:sz w:val="22"/>
        </w:rPr>
        <w:t xml:space="preserve"> </w:t>
      </w:r>
      <w:r w:rsidRPr="009A396A">
        <w:rPr>
          <w:rFonts w:ascii="Arial" w:hAnsi="Arial" w:cs="Arial"/>
          <w:i/>
          <w:iCs/>
          <w:color w:val="000000"/>
          <w:sz w:val="22"/>
        </w:rPr>
        <w:t>para</w:t>
      </w:r>
      <w:r w:rsidR="00F712BE" w:rsidRPr="009A396A">
        <w:rPr>
          <w:rFonts w:ascii="Arial" w:hAnsi="Arial" w:cs="Arial"/>
          <w:i/>
          <w:iCs/>
          <w:color w:val="000000"/>
          <w:sz w:val="22"/>
        </w:rPr>
        <w:t xml:space="preserve"> </w:t>
      </w:r>
      <w:r w:rsidRPr="009A396A">
        <w:rPr>
          <w:rFonts w:ascii="Arial" w:hAnsi="Arial" w:cs="Arial"/>
          <w:i/>
          <w:iCs/>
          <w:color w:val="000000"/>
          <w:sz w:val="22"/>
        </w:rPr>
        <w:t>prevenir</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pesca</w:t>
      </w:r>
      <w:r w:rsidR="00F712BE" w:rsidRPr="009A396A">
        <w:rPr>
          <w:rFonts w:ascii="Arial" w:hAnsi="Arial" w:cs="Arial"/>
          <w:i/>
          <w:iCs/>
          <w:color w:val="000000"/>
          <w:sz w:val="22"/>
        </w:rPr>
        <w:t xml:space="preserve"> </w:t>
      </w:r>
      <w:r w:rsidRPr="009A396A">
        <w:rPr>
          <w:rFonts w:ascii="Arial" w:hAnsi="Arial" w:cs="Arial"/>
          <w:i/>
          <w:iCs/>
          <w:color w:val="000000"/>
          <w:sz w:val="22"/>
        </w:rPr>
        <w:t>y</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comercio</w:t>
      </w:r>
      <w:r w:rsidR="00F712BE" w:rsidRPr="009A396A">
        <w:rPr>
          <w:rFonts w:ascii="Arial" w:hAnsi="Arial" w:cs="Arial"/>
          <w:i/>
          <w:iCs/>
          <w:color w:val="000000"/>
          <w:sz w:val="22"/>
        </w:rPr>
        <w:t xml:space="preserve"> </w:t>
      </w:r>
      <w:r w:rsidRPr="009A396A">
        <w:rPr>
          <w:rFonts w:ascii="Arial" w:hAnsi="Arial" w:cs="Arial"/>
          <w:i/>
          <w:iCs/>
          <w:color w:val="000000"/>
          <w:sz w:val="22"/>
        </w:rPr>
        <w:t>ilegal</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Totoaba,</w:t>
      </w:r>
      <w:r w:rsidR="00F712BE" w:rsidRPr="009A396A">
        <w:rPr>
          <w:rFonts w:ascii="Arial" w:hAnsi="Arial" w:cs="Arial"/>
          <w:i/>
          <w:iCs/>
          <w:color w:val="000000"/>
          <w:sz w:val="22"/>
        </w:rPr>
        <w:t xml:space="preserve"> </w:t>
      </w:r>
      <w:r w:rsidRPr="009A396A">
        <w:rPr>
          <w:rFonts w:ascii="Arial" w:hAnsi="Arial" w:cs="Arial"/>
          <w:i/>
          <w:iCs/>
          <w:color w:val="000000"/>
          <w:sz w:val="22"/>
        </w:rPr>
        <w:t>sus</w:t>
      </w:r>
      <w:r w:rsidR="00F712BE" w:rsidRPr="009A396A">
        <w:rPr>
          <w:rFonts w:ascii="Arial" w:hAnsi="Arial" w:cs="Arial"/>
          <w:i/>
          <w:iCs/>
          <w:color w:val="000000"/>
          <w:sz w:val="22"/>
        </w:rPr>
        <w:t xml:space="preserve"> </w:t>
      </w:r>
      <w:r w:rsidRPr="009A396A">
        <w:rPr>
          <w:rFonts w:ascii="Arial" w:hAnsi="Arial" w:cs="Arial"/>
          <w:i/>
          <w:iCs/>
          <w:color w:val="000000"/>
          <w:sz w:val="22"/>
        </w:rPr>
        <w:t>partes</w:t>
      </w:r>
      <w:r w:rsidR="00F712BE" w:rsidRPr="009A396A">
        <w:rPr>
          <w:rFonts w:ascii="Arial" w:hAnsi="Arial" w:cs="Arial"/>
          <w:i/>
          <w:iCs/>
          <w:color w:val="000000"/>
          <w:sz w:val="22"/>
        </w:rPr>
        <w:t xml:space="preserve"> </w:t>
      </w:r>
      <w:r w:rsidRPr="009A396A">
        <w:rPr>
          <w:rFonts w:ascii="Arial" w:hAnsi="Arial" w:cs="Arial"/>
          <w:i/>
          <w:iCs/>
          <w:color w:val="000000"/>
          <w:sz w:val="22"/>
        </w:rPr>
        <w:t>y/o</w:t>
      </w:r>
      <w:r w:rsidR="00F712BE" w:rsidRPr="009A396A">
        <w:rPr>
          <w:rFonts w:ascii="Arial" w:hAnsi="Arial" w:cs="Arial"/>
          <w:i/>
          <w:iCs/>
          <w:color w:val="000000"/>
          <w:sz w:val="22"/>
        </w:rPr>
        <w:t xml:space="preserve"> </w:t>
      </w:r>
      <w:r w:rsidRPr="009A396A">
        <w:rPr>
          <w:rFonts w:ascii="Arial" w:hAnsi="Arial" w:cs="Arial"/>
          <w:i/>
          <w:iCs/>
          <w:color w:val="000000"/>
          <w:sz w:val="22"/>
        </w:rPr>
        <w:t>derivados,</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protección</w:t>
      </w:r>
      <w:r w:rsidR="00F712BE" w:rsidRPr="009A396A">
        <w:rPr>
          <w:rFonts w:ascii="Arial" w:hAnsi="Arial" w:cs="Arial"/>
          <w:i/>
          <w:iCs/>
          <w:color w:val="000000"/>
          <w:sz w:val="22"/>
        </w:rPr>
        <w:t xml:space="preserve"> </w:t>
      </w:r>
      <w:r w:rsidRPr="009A396A">
        <w:rPr>
          <w:rFonts w:ascii="Arial" w:hAnsi="Arial" w:cs="Arial"/>
          <w:i/>
          <w:iCs/>
          <w:color w:val="000000"/>
          <w:sz w:val="22"/>
        </w:rPr>
        <w:t>a</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vaquita</w:t>
      </w:r>
      <w:r w:rsidR="00F712BE" w:rsidRPr="009A396A">
        <w:rPr>
          <w:rFonts w:ascii="Arial" w:hAnsi="Arial" w:cs="Arial"/>
          <w:i/>
          <w:iCs/>
          <w:color w:val="000000"/>
          <w:sz w:val="22"/>
        </w:rPr>
        <w:t xml:space="preserve"> </w:t>
      </w:r>
      <w:r w:rsidRPr="009A396A">
        <w:rPr>
          <w:rFonts w:ascii="Arial" w:hAnsi="Arial" w:cs="Arial"/>
          <w:i/>
          <w:iCs/>
          <w:color w:val="000000"/>
          <w:sz w:val="22"/>
        </w:rPr>
        <w:t>marina</w:t>
      </w:r>
      <w:r w:rsidRPr="009A396A">
        <w:rPr>
          <w:rFonts w:ascii="Arial" w:hAnsi="Arial" w:cs="Arial"/>
          <w:i/>
          <w:color w:val="000000"/>
          <w:sz w:val="22"/>
        </w:rPr>
        <w:t>,</w:t>
      </w:r>
      <w:r w:rsidR="00F712BE" w:rsidRPr="009A396A">
        <w:rPr>
          <w:rFonts w:ascii="Arial" w:hAnsi="Arial" w:cs="Arial"/>
          <w:i/>
          <w:color w:val="000000"/>
          <w:sz w:val="22"/>
        </w:rPr>
        <w:t xml:space="preserve"> </w:t>
      </w:r>
      <w:r w:rsidRPr="009A396A">
        <w:rPr>
          <w:rFonts w:ascii="Arial" w:hAnsi="Arial" w:cs="Arial"/>
          <w:i/>
          <w:color w:val="000000"/>
          <w:sz w:val="22"/>
        </w:rPr>
        <w:t>solicito</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siguiente</w:t>
      </w:r>
      <w:r w:rsidR="00F712BE" w:rsidRPr="009A396A">
        <w:rPr>
          <w:rFonts w:ascii="Arial" w:hAnsi="Arial" w:cs="Arial"/>
          <w:i/>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2.1</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iCs/>
          <w:color w:val="000000"/>
          <w:sz w:val="22"/>
        </w:rPr>
        <w:t>Reporte</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visita</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supervisión</w:t>
      </w:r>
      <w:r w:rsidR="00F712BE" w:rsidRPr="009A396A">
        <w:rPr>
          <w:rFonts w:ascii="Arial" w:hAnsi="Arial" w:cs="Arial"/>
          <w:i/>
          <w:iCs/>
          <w:color w:val="000000"/>
          <w:sz w:val="22"/>
        </w:rPr>
        <w:t xml:space="preserve"> </w:t>
      </w:r>
      <w:r w:rsidRPr="009A396A">
        <w:rPr>
          <w:rFonts w:ascii="Arial" w:hAnsi="Arial" w:cs="Arial"/>
          <w:i/>
          <w:iCs/>
          <w:color w:val="000000"/>
          <w:sz w:val="22"/>
        </w:rPr>
        <w:t>a</w:t>
      </w:r>
      <w:r w:rsidR="00F712BE" w:rsidRPr="009A396A">
        <w:rPr>
          <w:rFonts w:ascii="Arial" w:hAnsi="Arial" w:cs="Arial"/>
          <w:i/>
          <w:iCs/>
          <w:color w:val="000000"/>
          <w:sz w:val="22"/>
        </w:rPr>
        <w:t xml:space="preserve"> </w:t>
      </w:r>
      <w:r w:rsidRPr="009A396A">
        <w:rPr>
          <w:rFonts w:ascii="Arial" w:hAnsi="Arial" w:cs="Arial"/>
          <w:i/>
          <w:iCs/>
          <w:color w:val="000000"/>
          <w:sz w:val="22"/>
        </w:rPr>
        <w:t>las</w:t>
      </w:r>
      <w:r w:rsidR="00F712BE" w:rsidRPr="009A396A">
        <w:rPr>
          <w:rFonts w:ascii="Arial" w:hAnsi="Arial" w:cs="Arial"/>
          <w:i/>
          <w:iCs/>
          <w:color w:val="000000"/>
          <w:sz w:val="22"/>
        </w:rPr>
        <w:t xml:space="preserve"> </w:t>
      </w:r>
      <w:r w:rsidRPr="009A396A">
        <w:rPr>
          <w:rFonts w:ascii="Arial" w:hAnsi="Arial" w:cs="Arial"/>
          <w:i/>
          <w:iCs/>
          <w:color w:val="000000"/>
          <w:sz w:val="22"/>
        </w:rPr>
        <w:t>boyas</w:t>
      </w:r>
      <w:r w:rsidR="00F712BE" w:rsidRPr="009A396A">
        <w:rPr>
          <w:rFonts w:ascii="Arial" w:hAnsi="Arial" w:cs="Arial"/>
          <w:i/>
          <w:iCs/>
          <w:color w:val="000000"/>
          <w:sz w:val="22"/>
        </w:rPr>
        <w:t xml:space="preserve"> </w:t>
      </w:r>
      <w:r w:rsidRPr="009A396A">
        <w:rPr>
          <w:rFonts w:ascii="Arial" w:hAnsi="Arial" w:cs="Arial"/>
          <w:i/>
          <w:iCs/>
          <w:color w:val="000000"/>
          <w:sz w:val="22"/>
        </w:rPr>
        <w:t>que</w:t>
      </w:r>
      <w:r w:rsidR="00F712BE" w:rsidRPr="009A396A">
        <w:rPr>
          <w:rFonts w:ascii="Arial" w:hAnsi="Arial" w:cs="Arial"/>
          <w:i/>
          <w:iCs/>
          <w:color w:val="000000"/>
          <w:sz w:val="22"/>
        </w:rPr>
        <w:t xml:space="preserve"> </w:t>
      </w:r>
      <w:r w:rsidRPr="009A396A">
        <w:rPr>
          <w:rFonts w:ascii="Arial" w:hAnsi="Arial" w:cs="Arial"/>
          <w:i/>
          <w:iCs/>
          <w:color w:val="000000"/>
          <w:sz w:val="22"/>
        </w:rPr>
        <w:t>delimitan</w:t>
      </w:r>
      <w:r w:rsidR="00F712BE" w:rsidRPr="009A396A">
        <w:rPr>
          <w:rFonts w:ascii="Arial" w:hAnsi="Arial" w:cs="Arial"/>
          <w:i/>
          <w:iCs/>
          <w:color w:val="000000"/>
          <w:sz w:val="22"/>
        </w:rPr>
        <w:t xml:space="preserve"> </w:t>
      </w:r>
      <w:r w:rsidRPr="009A396A">
        <w:rPr>
          <w:rFonts w:ascii="Arial" w:hAnsi="Arial" w:cs="Arial"/>
          <w:i/>
          <w:iCs/>
          <w:color w:val="000000"/>
          <w:sz w:val="22"/>
        </w:rPr>
        <w:t>área</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tolerancia</w:t>
      </w:r>
      <w:r w:rsidR="00F712BE" w:rsidRPr="009A396A">
        <w:rPr>
          <w:rFonts w:ascii="Arial" w:hAnsi="Arial" w:cs="Arial"/>
          <w:i/>
          <w:iCs/>
          <w:color w:val="000000"/>
          <w:sz w:val="22"/>
        </w:rPr>
        <w:t xml:space="preserve"> </w:t>
      </w:r>
      <w:r w:rsidRPr="009A396A">
        <w:rPr>
          <w:rFonts w:ascii="Arial" w:hAnsi="Arial" w:cs="Arial"/>
          <w:i/>
          <w:iCs/>
          <w:color w:val="000000"/>
          <w:sz w:val="22"/>
        </w:rPr>
        <w:t>cero</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refugio</w:t>
      </w:r>
      <w:r w:rsidR="00F712BE" w:rsidRPr="009A396A">
        <w:rPr>
          <w:rFonts w:ascii="Arial" w:hAnsi="Arial" w:cs="Arial"/>
          <w:i/>
          <w:iCs/>
          <w:color w:val="000000"/>
          <w:sz w:val="22"/>
        </w:rPr>
        <w:t xml:space="preserve"> </w:t>
      </w:r>
      <w:r w:rsidRPr="009A396A">
        <w:rPr>
          <w:rFonts w:ascii="Arial" w:hAnsi="Arial" w:cs="Arial"/>
          <w:i/>
          <w:iCs/>
          <w:color w:val="000000"/>
          <w:sz w:val="22"/>
        </w:rPr>
        <w:t>para</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protección</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vaquita</w:t>
      </w:r>
      <w:r w:rsidR="00F712BE" w:rsidRPr="009A396A">
        <w:rPr>
          <w:rFonts w:ascii="Arial" w:hAnsi="Arial" w:cs="Arial"/>
          <w:i/>
          <w:iCs/>
          <w:color w:val="000000"/>
          <w:sz w:val="22"/>
        </w:rPr>
        <w:t xml:space="preserve"> </w:t>
      </w:r>
      <w:r w:rsidRPr="009A396A">
        <w:rPr>
          <w:rFonts w:ascii="Arial" w:hAnsi="Arial" w:cs="Arial"/>
          <w:i/>
          <w:iCs/>
          <w:color w:val="000000"/>
          <w:sz w:val="22"/>
        </w:rPr>
        <w:t>marina</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Alto</w:t>
      </w:r>
      <w:r w:rsidR="00F712BE" w:rsidRPr="009A396A">
        <w:rPr>
          <w:rFonts w:ascii="Arial" w:hAnsi="Arial" w:cs="Arial"/>
          <w:i/>
          <w:iCs/>
          <w:color w:val="000000"/>
          <w:sz w:val="22"/>
        </w:rPr>
        <w:t xml:space="preserve"> </w:t>
      </w:r>
      <w:r w:rsidRPr="009A396A">
        <w:rPr>
          <w:rFonts w:ascii="Arial" w:hAnsi="Arial" w:cs="Arial"/>
          <w:i/>
          <w:iCs/>
          <w:color w:val="000000"/>
          <w:sz w:val="22"/>
        </w:rPr>
        <w:t>Golfo</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13</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marzo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documental</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número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boyas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se</w:t>
      </w:r>
      <w:r w:rsidR="00F712BE" w:rsidRPr="009A396A">
        <w:rPr>
          <w:rFonts w:ascii="Arial" w:hAnsi="Arial" w:cs="Arial"/>
          <w:i/>
          <w:color w:val="000000"/>
          <w:sz w:val="22"/>
        </w:rPr>
        <w:t xml:space="preserve"> </w:t>
      </w:r>
      <w:r w:rsidRPr="009A396A">
        <w:rPr>
          <w:rFonts w:ascii="Arial" w:hAnsi="Arial" w:cs="Arial"/>
          <w:i/>
          <w:color w:val="000000"/>
          <w:sz w:val="22"/>
        </w:rPr>
        <w:t>encuentran</w:t>
      </w:r>
      <w:r w:rsidR="00F712BE" w:rsidRPr="009A396A">
        <w:rPr>
          <w:rFonts w:ascii="Arial" w:hAnsi="Arial" w:cs="Arial"/>
          <w:i/>
          <w:color w:val="000000"/>
          <w:sz w:val="22"/>
        </w:rPr>
        <w:t xml:space="preserve"> </w:t>
      </w:r>
      <w:r w:rsidRPr="009A396A">
        <w:rPr>
          <w:rFonts w:ascii="Arial" w:hAnsi="Arial" w:cs="Arial"/>
          <w:i/>
          <w:color w:val="000000"/>
          <w:sz w:val="22"/>
        </w:rPr>
        <w:t>operando</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actualidad</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condiciones</w:t>
      </w:r>
      <w:r w:rsidR="00F712BE" w:rsidRPr="009A396A">
        <w:rPr>
          <w:rFonts w:ascii="Arial" w:hAnsi="Arial" w:cs="Arial"/>
          <w:i/>
          <w:color w:val="000000"/>
          <w:sz w:val="22"/>
        </w:rPr>
        <w:t xml:space="preserve"> </w:t>
      </w:r>
      <w:r w:rsidRPr="009A396A">
        <w:rPr>
          <w:rFonts w:ascii="Arial" w:hAnsi="Arial" w:cs="Arial"/>
          <w:i/>
          <w:color w:val="000000"/>
          <w:sz w:val="22"/>
        </w:rPr>
        <w:t>funcionales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área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tolerancia</w:t>
      </w:r>
      <w:r w:rsidR="00F712BE" w:rsidRPr="009A396A">
        <w:rPr>
          <w:rFonts w:ascii="Arial" w:hAnsi="Arial" w:cs="Arial"/>
          <w:i/>
          <w:color w:val="000000"/>
          <w:sz w:val="22"/>
        </w:rPr>
        <w:t xml:space="preserve"> </w:t>
      </w:r>
      <w:r w:rsidRPr="009A396A">
        <w:rPr>
          <w:rFonts w:ascii="Arial" w:hAnsi="Arial" w:cs="Arial"/>
          <w:i/>
          <w:color w:val="000000"/>
          <w:sz w:val="22"/>
        </w:rPr>
        <w:t>cero</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refugio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protección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2.1</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iCs/>
          <w:color w:val="000000"/>
          <w:sz w:val="22"/>
        </w:rPr>
        <w:t>Reporte</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visita</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supervisión</w:t>
      </w:r>
      <w:r w:rsidR="00F712BE" w:rsidRPr="009A396A">
        <w:rPr>
          <w:rFonts w:ascii="Arial" w:hAnsi="Arial" w:cs="Arial"/>
          <w:i/>
          <w:iCs/>
          <w:color w:val="000000"/>
          <w:sz w:val="22"/>
        </w:rPr>
        <w:t xml:space="preserve"> </w:t>
      </w:r>
      <w:r w:rsidRPr="009A396A">
        <w:rPr>
          <w:rFonts w:ascii="Arial" w:hAnsi="Arial" w:cs="Arial"/>
          <w:i/>
          <w:iCs/>
          <w:color w:val="000000"/>
          <w:sz w:val="22"/>
        </w:rPr>
        <w:t>a</w:t>
      </w:r>
      <w:r w:rsidR="00F712BE" w:rsidRPr="009A396A">
        <w:rPr>
          <w:rFonts w:ascii="Arial" w:hAnsi="Arial" w:cs="Arial"/>
          <w:i/>
          <w:iCs/>
          <w:color w:val="000000"/>
          <w:sz w:val="22"/>
        </w:rPr>
        <w:t xml:space="preserve"> </w:t>
      </w:r>
      <w:r w:rsidRPr="009A396A">
        <w:rPr>
          <w:rFonts w:ascii="Arial" w:hAnsi="Arial" w:cs="Arial"/>
          <w:i/>
          <w:iCs/>
          <w:color w:val="000000"/>
          <w:sz w:val="22"/>
        </w:rPr>
        <w:t>las</w:t>
      </w:r>
      <w:r w:rsidR="00F712BE" w:rsidRPr="009A396A">
        <w:rPr>
          <w:rFonts w:ascii="Arial" w:hAnsi="Arial" w:cs="Arial"/>
          <w:i/>
          <w:iCs/>
          <w:color w:val="000000"/>
          <w:sz w:val="22"/>
        </w:rPr>
        <w:t xml:space="preserve"> </w:t>
      </w:r>
      <w:r w:rsidRPr="009A396A">
        <w:rPr>
          <w:rFonts w:ascii="Arial" w:hAnsi="Arial" w:cs="Arial"/>
          <w:i/>
          <w:iCs/>
          <w:color w:val="000000"/>
          <w:sz w:val="22"/>
        </w:rPr>
        <w:t>boyas</w:t>
      </w:r>
      <w:r w:rsidR="00F712BE" w:rsidRPr="009A396A">
        <w:rPr>
          <w:rFonts w:ascii="Arial" w:hAnsi="Arial" w:cs="Arial"/>
          <w:i/>
          <w:iCs/>
          <w:color w:val="000000"/>
          <w:sz w:val="22"/>
        </w:rPr>
        <w:t xml:space="preserve"> </w:t>
      </w:r>
      <w:r w:rsidRPr="009A396A">
        <w:rPr>
          <w:rFonts w:ascii="Arial" w:hAnsi="Arial" w:cs="Arial"/>
          <w:i/>
          <w:iCs/>
          <w:color w:val="000000"/>
          <w:sz w:val="22"/>
        </w:rPr>
        <w:t>que</w:t>
      </w:r>
      <w:r w:rsidR="00F712BE" w:rsidRPr="009A396A">
        <w:rPr>
          <w:rFonts w:ascii="Arial" w:hAnsi="Arial" w:cs="Arial"/>
          <w:i/>
          <w:iCs/>
          <w:color w:val="000000"/>
          <w:sz w:val="22"/>
        </w:rPr>
        <w:t xml:space="preserve"> </w:t>
      </w:r>
      <w:r w:rsidRPr="009A396A">
        <w:rPr>
          <w:rFonts w:ascii="Arial" w:hAnsi="Arial" w:cs="Arial"/>
          <w:i/>
          <w:iCs/>
          <w:color w:val="000000"/>
          <w:sz w:val="22"/>
        </w:rPr>
        <w:t>delimitan</w:t>
      </w:r>
      <w:r w:rsidR="00F712BE" w:rsidRPr="009A396A">
        <w:rPr>
          <w:rFonts w:ascii="Arial" w:hAnsi="Arial" w:cs="Arial"/>
          <w:i/>
          <w:iCs/>
          <w:color w:val="000000"/>
          <w:sz w:val="22"/>
        </w:rPr>
        <w:t xml:space="preserve"> </w:t>
      </w:r>
      <w:r w:rsidRPr="009A396A">
        <w:rPr>
          <w:rFonts w:ascii="Arial" w:hAnsi="Arial" w:cs="Arial"/>
          <w:i/>
          <w:iCs/>
          <w:color w:val="000000"/>
          <w:sz w:val="22"/>
        </w:rPr>
        <w:t>área</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tolerancia</w:t>
      </w:r>
      <w:r w:rsidR="00F712BE" w:rsidRPr="009A396A">
        <w:rPr>
          <w:rFonts w:ascii="Arial" w:hAnsi="Arial" w:cs="Arial"/>
          <w:i/>
          <w:iCs/>
          <w:color w:val="000000"/>
          <w:sz w:val="22"/>
        </w:rPr>
        <w:t xml:space="preserve"> </w:t>
      </w:r>
      <w:r w:rsidRPr="009A396A">
        <w:rPr>
          <w:rFonts w:ascii="Arial" w:hAnsi="Arial" w:cs="Arial"/>
          <w:i/>
          <w:iCs/>
          <w:color w:val="000000"/>
          <w:sz w:val="22"/>
        </w:rPr>
        <w:t>cero</w:t>
      </w:r>
      <w:r w:rsidR="00F712BE" w:rsidRPr="009A396A">
        <w:rPr>
          <w:rFonts w:ascii="Arial" w:hAnsi="Arial" w:cs="Arial"/>
          <w:i/>
          <w:iCs/>
          <w:color w:val="000000"/>
          <w:sz w:val="22"/>
        </w:rPr>
        <w:t xml:space="preserve"> </w:t>
      </w:r>
      <w:r w:rsidRPr="009A396A">
        <w:rPr>
          <w:rFonts w:ascii="Arial" w:hAnsi="Arial" w:cs="Arial"/>
          <w:i/>
          <w:iCs/>
          <w:color w:val="000000"/>
          <w:sz w:val="22"/>
        </w:rPr>
        <w:t>del</w:t>
      </w:r>
      <w:r w:rsidR="00F712BE" w:rsidRPr="009A396A">
        <w:rPr>
          <w:rFonts w:ascii="Arial" w:hAnsi="Arial" w:cs="Arial"/>
          <w:i/>
          <w:iCs/>
          <w:color w:val="000000"/>
          <w:sz w:val="22"/>
        </w:rPr>
        <w:t xml:space="preserve"> </w:t>
      </w:r>
      <w:r w:rsidRPr="009A396A">
        <w:rPr>
          <w:rFonts w:ascii="Arial" w:hAnsi="Arial" w:cs="Arial"/>
          <w:i/>
          <w:iCs/>
          <w:color w:val="000000"/>
          <w:sz w:val="22"/>
        </w:rPr>
        <w:t>refugio</w:t>
      </w:r>
      <w:r w:rsidR="00F712BE" w:rsidRPr="009A396A">
        <w:rPr>
          <w:rFonts w:ascii="Arial" w:hAnsi="Arial" w:cs="Arial"/>
          <w:i/>
          <w:iCs/>
          <w:color w:val="000000"/>
          <w:sz w:val="22"/>
        </w:rPr>
        <w:t xml:space="preserve"> </w:t>
      </w:r>
      <w:r w:rsidRPr="009A396A">
        <w:rPr>
          <w:rFonts w:ascii="Arial" w:hAnsi="Arial" w:cs="Arial"/>
          <w:i/>
          <w:iCs/>
          <w:color w:val="000000"/>
          <w:sz w:val="22"/>
        </w:rPr>
        <w:t>para</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protección</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la</w:t>
      </w:r>
      <w:r w:rsidR="00F712BE" w:rsidRPr="009A396A">
        <w:rPr>
          <w:rFonts w:ascii="Arial" w:hAnsi="Arial" w:cs="Arial"/>
          <w:i/>
          <w:iCs/>
          <w:color w:val="000000"/>
          <w:sz w:val="22"/>
        </w:rPr>
        <w:t xml:space="preserve"> </w:t>
      </w:r>
      <w:r w:rsidRPr="009A396A">
        <w:rPr>
          <w:rFonts w:ascii="Arial" w:hAnsi="Arial" w:cs="Arial"/>
          <w:i/>
          <w:iCs/>
          <w:color w:val="000000"/>
          <w:sz w:val="22"/>
        </w:rPr>
        <w:t>vaquita</w:t>
      </w:r>
      <w:r w:rsidR="00F712BE" w:rsidRPr="009A396A">
        <w:rPr>
          <w:rFonts w:ascii="Arial" w:hAnsi="Arial" w:cs="Arial"/>
          <w:i/>
          <w:iCs/>
          <w:color w:val="000000"/>
          <w:sz w:val="22"/>
        </w:rPr>
        <w:t xml:space="preserve"> </w:t>
      </w:r>
      <w:r w:rsidRPr="009A396A">
        <w:rPr>
          <w:rFonts w:ascii="Arial" w:hAnsi="Arial" w:cs="Arial"/>
          <w:i/>
          <w:iCs/>
          <w:color w:val="000000"/>
          <w:sz w:val="22"/>
        </w:rPr>
        <w:t>marina</w:t>
      </w:r>
      <w:r w:rsidR="00F712BE" w:rsidRPr="009A396A">
        <w:rPr>
          <w:rFonts w:ascii="Arial" w:hAnsi="Arial" w:cs="Arial"/>
          <w:i/>
          <w:iCs/>
          <w:color w:val="000000"/>
          <w:sz w:val="22"/>
        </w:rPr>
        <w:t xml:space="preserve"> </w:t>
      </w:r>
      <w:r w:rsidRPr="009A396A">
        <w:rPr>
          <w:rFonts w:ascii="Arial" w:hAnsi="Arial" w:cs="Arial"/>
          <w:i/>
          <w:iCs/>
          <w:color w:val="000000"/>
          <w:sz w:val="22"/>
        </w:rPr>
        <w:t>en</w:t>
      </w:r>
      <w:r w:rsidR="00F712BE" w:rsidRPr="009A396A">
        <w:rPr>
          <w:rFonts w:ascii="Arial" w:hAnsi="Arial" w:cs="Arial"/>
          <w:i/>
          <w:iCs/>
          <w:color w:val="000000"/>
          <w:sz w:val="22"/>
        </w:rPr>
        <w:t xml:space="preserve"> </w:t>
      </w:r>
      <w:r w:rsidRPr="009A396A">
        <w:rPr>
          <w:rFonts w:ascii="Arial" w:hAnsi="Arial" w:cs="Arial"/>
          <w:i/>
          <w:iCs/>
          <w:color w:val="000000"/>
          <w:sz w:val="22"/>
        </w:rPr>
        <w:t>el</w:t>
      </w:r>
      <w:r w:rsidR="00F712BE" w:rsidRPr="009A396A">
        <w:rPr>
          <w:rFonts w:ascii="Arial" w:hAnsi="Arial" w:cs="Arial"/>
          <w:i/>
          <w:iCs/>
          <w:color w:val="000000"/>
          <w:sz w:val="22"/>
        </w:rPr>
        <w:t xml:space="preserve"> </w:t>
      </w:r>
      <w:r w:rsidRPr="009A396A">
        <w:rPr>
          <w:rFonts w:ascii="Arial" w:hAnsi="Arial" w:cs="Arial"/>
          <w:i/>
          <w:iCs/>
          <w:color w:val="000000"/>
          <w:sz w:val="22"/>
        </w:rPr>
        <w:t>Alto</w:t>
      </w:r>
      <w:r w:rsidR="00F712BE" w:rsidRPr="009A396A">
        <w:rPr>
          <w:rFonts w:ascii="Arial" w:hAnsi="Arial" w:cs="Arial"/>
          <w:i/>
          <w:iCs/>
          <w:color w:val="000000"/>
          <w:sz w:val="22"/>
        </w:rPr>
        <w:t xml:space="preserve"> </w:t>
      </w:r>
      <w:r w:rsidRPr="009A396A">
        <w:rPr>
          <w:rFonts w:ascii="Arial" w:hAnsi="Arial" w:cs="Arial"/>
          <w:i/>
          <w:iCs/>
          <w:color w:val="000000"/>
          <w:sz w:val="22"/>
        </w:rPr>
        <w:t>Golfo</w:t>
      </w:r>
      <w:r w:rsidR="00F712BE" w:rsidRPr="009A396A">
        <w:rPr>
          <w:rFonts w:ascii="Arial" w:hAnsi="Arial" w:cs="Arial"/>
          <w:i/>
          <w:iCs/>
          <w:color w:val="000000"/>
          <w:sz w:val="22"/>
        </w:rPr>
        <w:t xml:space="preserve"> </w:t>
      </w:r>
      <w:r w:rsidRPr="009A396A">
        <w:rPr>
          <w:rFonts w:ascii="Arial" w:hAnsi="Arial" w:cs="Arial"/>
          <w:i/>
          <w:iCs/>
          <w:color w:val="000000"/>
          <w:sz w:val="22"/>
        </w:rPr>
        <w:t>de</w:t>
      </w:r>
      <w:r w:rsidR="00F712BE" w:rsidRPr="009A396A">
        <w:rPr>
          <w:rFonts w:ascii="Arial" w:hAnsi="Arial" w:cs="Arial"/>
          <w:i/>
          <w:iCs/>
          <w:color w:val="000000"/>
          <w:sz w:val="22"/>
        </w:rPr>
        <w:t xml:space="preserve"> </w:t>
      </w:r>
      <w:r w:rsidRPr="009A396A">
        <w:rPr>
          <w:rFonts w:ascii="Arial" w:hAnsi="Arial" w:cs="Arial"/>
          <w:i/>
          <w:iCs/>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13</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marzo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último</w:t>
      </w:r>
      <w:r w:rsidR="00F712BE" w:rsidRPr="009A396A">
        <w:rPr>
          <w:rFonts w:ascii="Arial" w:hAnsi="Arial" w:cs="Arial"/>
          <w:i/>
          <w:color w:val="000000"/>
          <w:sz w:val="22"/>
        </w:rPr>
        <w:t xml:space="preserve"> </w:t>
      </w:r>
      <w:r w:rsidRPr="009A396A">
        <w:rPr>
          <w:rFonts w:ascii="Arial" w:hAnsi="Arial" w:cs="Arial"/>
          <w:i/>
          <w:color w:val="000000"/>
          <w:sz w:val="22"/>
        </w:rPr>
        <w:t>reporte</w:t>
      </w:r>
      <w:r w:rsidR="00F712BE" w:rsidRPr="009A396A">
        <w:rPr>
          <w:rFonts w:ascii="Arial" w:hAnsi="Arial" w:cs="Arial"/>
          <w:i/>
          <w:color w:val="000000"/>
          <w:sz w:val="22"/>
        </w:rPr>
        <w:t xml:space="preserve"> </w:t>
      </w:r>
      <w:r w:rsidRPr="009A396A">
        <w:rPr>
          <w:rFonts w:ascii="Arial" w:hAnsi="Arial" w:cs="Arial"/>
          <w:i/>
          <w:color w:val="000000"/>
          <w:sz w:val="22"/>
        </w:rPr>
        <w:t>realizado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supervisión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boyas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área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tolerancia</w:t>
      </w:r>
      <w:r w:rsidR="00F712BE" w:rsidRPr="009A396A">
        <w:rPr>
          <w:rFonts w:ascii="Arial" w:hAnsi="Arial" w:cs="Arial"/>
          <w:i/>
          <w:color w:val="000000"/>
          <w:sz w:val="22"/>
        </w:rPr>
        <w:t xml:space="preserve"> </w:t>
      </w:r>
      <w:r w:rsidRPr="009A396A">
        <w:rPr>
          <w:rFonts w:ascii="Arial" w:hAnsi="Arial" w:cs="Arial"/>
          <w:i/>
          <w:color w:val="000000"/>
          <w:sz w:val="22"/>
        </w:rPr>
        <w:t>cero.</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1.4,</w:t>
      </w:r>
      <w:r w:rsidR="00F712BE" w:rsidRPr="009A396A">
        <w:rPr>
          <w:rFonts w:ascii="Arial" w:hAnsi="Arial" w:cs="Arial"/>
          <w:i/>
          <w:color w:val="000000"/>
          <w:sz w:val="22"/>
        </w:rPr>
        <w:t xml:space="preserve"> </w:t>
      </w:r>
      <w:r w:rsidRPr="009A396A">
        <w:rPr>
          <w:rFonts w:ascii="Arial" w:hAnsi="Arial" w:cs="Arial"/>
          <w:i/>
          <w:color w:val="000000"/>
          <w:sz w:val="22"/>
        </w:rPr>
        <w:t>hito</w:t>
      </w:r>
      <w:r w:rsidR="00F712BE" w:rsidRPr="009A396A">
        <w:rPr>
          <w:rFonts w:ascii="Arial" w:hAnsi="Arial" w:cs="Arial"/>
          <w:i/>
          <w:color w:val="000000"/>
          <w:sz w:val="22"/>
        </w:rPr>
        <w:t xml:space="preserve"> </w:t>
      </w:r>
      <w:r w:rsidRPr="009A396A">
        <w:rPr>
          <w:rFonts w:ascii="Arial" w:hAnsi="Arial" w:cs="Arial"/>
          <w:i/>
          <w:color w:val="000000"/>
          <w:sz w:val="22"/>
        </w:rPr>
        <w:t>2:</w:t>
      </w:r>
      <w:r w:rsidR="00F712BE" w:rsidRPr="009A396A">
        <w:rPr>
          <w:rFonts w:ascii="Arial" w:hAnsi="Arial" w:cs="Arial"/>
          <w:i/>
          <w:color w:val="000000"/>
          <w:sz w:val="22"/>
        </w:rPr>
        <w:t xml:space="preserve"> </w:t>
      </w:r>
      <w:r w:rsidRPr="009A396A">
        <w:rPr>
          <w:rFonts w:ascii="Arial" w:hAnsi="Arial" w:cs="Arial"/>
          <w:i/>
          <w:color w:val="000000"/>
          <w:sz w:val="22"/>
        </w:rPr>
        <w:t>¿se</w:t>
      </w:r>
      <w:r w:rsidR="00F712BE" w:rsidRPr="009A396A">
        <w:rPr>
          <w:rFonts w:ascii="Arial" w:hAnsi="Arial" w:cs="Arial"/>
          <w:i/>
          <w:color w:val="000000"/>
          <w:sz w:val="22"/>
        </w:rPr>
        <w:t xml:space="preserve"> </w:t>
      </w:r>
      <w:r w:rsidRPr="009A396A">
        <w:rPr>
          <w:rFonts w:ascii="Arial" w:hAnsi="Arial" w:cs="Arial"/>
          <w:i/>
          <w:color w:val="000000"/>
          <w:sz w:val="22"/>
        </w:rPr>
        <w:t>han</w:t>
      </w:r>
      <w:r w:rsidR="00F712BE" w:rsidRPr="009A396A">
        <w:rPr>
          <w:rFonts w:ascii="Arial" w:hAnsi="Arial" w:cs="Arial"/>
          <w:i/>
          <w:color w:val="000000"/>
          <w:sz w:val="22"/>
        </w:rPr>
        <w:t xml:space="preserve"> </w:t>
      </w:r>
      <w:r w:rsidRPr="009A396A">
        <w:rPr>
          <w:rFonts w:ascii="Arial" w:hAnsi="Arial" w:cs="Arial"/>
          <w:i/>
          <w:color w:val="000000"/>
          <w:sz w:val="22"/>
        </w:rPr>
        <w:t>realizado</w:t>
      </w:r>
      <w:r w:rsidR="00F712BE" w:rsidRPr="009A396A">
        <w:rPr>
          <w:rFonts w:ascii="Arial" w:hAnsi="Arial" w:cs="Arial"/>
          <w:i/>
          <w:color w:val="000000"/>
          <w:sz w:val="22"/>
        </w:rPr>
        <w:t xml:space="preserve"> </w:t>
      </w:r>
      <w:r w:rsidRPr="009A396A">
        <w:rPr>
          <w:rFonts w:ascii="Arial" w:hAnsi="Arial" w:cs="Arial"/>
          <w:i/>
          <w:iCs/>
          <w:color w:val="000000"/>
          <w:sz w:val="22"/>
        </w:rPr>
        <w:t>talleres</w:t>
      </w:r>
      <w:r w:rsidR="00F712BE" w:rsidRPr="009A396A">
        <w:rPr>
          <w:rFonts w:ascii="Arial" w:hAnsi="Arial" w:cs="Arial"/>
          <w:i/>
          <w:iCs/>
          <w:color w:val="000000"/>
          <w:sz w:val="22"/>
        </w:rPr>
        <w:t xml:space="preserve"> </w:t>
      </w:r>
      <w:r w:rsidRPr="009A396A">
        <w:rPr>
          <w:rFonts w:ascii="Arial" w:hAnsi="Arial" w:cs="Arial"/>
          <w:i/>
          <w:iCs/>
          <w:color w:val="000000"/>
          <w:sz w:val="22"/>
        </w:rPr>
        <w:t>informativos</w:t>
      </w:r>
      <w:r w:rsidR="00F712BE" w:rsidRPr="009A396A">
        <w:rPr>
          <w:rFonts w:ascii="Arial" w:hAnsi="Arial" w:cs="Arial"/>
          <w:i/>
          <w:color w:val="000000"/>
          <w:sz w:val="22"/>
        </w:rPr>
        <w:t xml:space="preserve"> </w:t>
      </w:r>
      <w:r w:rsidRPr="009A396A">
        <w:rPr>
          <w:rFonts w:ascii="Arial" w:hAnsi="Arial" w:cs="Arial"/>
          <w:i/>
          <w:color w:val="000000"/>
          <w:sz w:val="22"/>
        </w:rPr>
        <w:t>anteriores</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julio</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2.7</w:t>
      </w:r>
      <w:r w:rsidR="00F712BE" w:rsidRPr="009A396A">
        <w:rPr>
          <w:rFonts w:ascii="Arial" w:hAnsi="Arial" w:cs="Arial"/>
          <w:i/>
          <w:color w:val="000000"/>
          <w:sz w:val="22"/>
        </w:rPr>
        <w:t xml:space="preserve"> </w:t>
      </w:r>
      <w:r w:rsidRPr="009A396A">
        <w:rPr>
          <w:rFonts w:ascii="Arial" w:hAnsi="Arial" w:cs="Arial"/>
          <w:i/>
          <w:color w:val="000000"/>
          <w:sz w:val="22"/>
        </w:rPr>
        <w:t>hito</w:t>
      </w:r>
      <w:r w:rsidR="00F712BE" w:rsidRPr="009A396A">
        <w:rPr>
          <w:rFonts w:ascii="Arial" w:hAnsi="Arial" w:cs="Arial"/>
          <w:i/>
          <w:color w:val="000000"/>
          <w:sz w:val="22"/>
        </w:rPr>
        <w:t xml:space="preserve"> </w:t>
      </w:r>
      <w:r w:rsidRPr="009A396A">
        <w:rPr>
          <w:rFonts w:ascii="Arial" w:hAnsi="Arial" w:cs="Arial"/>
          <w:i/>
          <w:color w:val="000000"/>
          <w:sz w:val="22"/>
        </w:rPr>
        <w:t>1:</w:t>
      </w:r>
      <w:r w:rsidR="00F712BE" w:rsidRPr="009A396A">
        <w:rPr>
          <w:rFonts w:ascii="Arial" w:hAnsi="Arial" w:cs="Arial"/>
          <w:i/>
          <w:color w:val="000000"/>
          <w:sz w:val="22"/>
        </w:rPr>
        <w:t xml:space="preserve"> </w:t>
      </w:r>
      <w:r w:rsidRPr="009A396A">
        <w:rPr>
          <w:rFonts w:ascii="Arial" w:hAnsi="Arial" w:cs="Arial"/>
          <w:i/>
          <w:color w:val="000000"/>
          <w:sz w:val="22"/>
        </w:rPr>
        <w:t>documentación</w:t>
      </w:r>
      <w:r w:rsidR="00F712BE" w:rsidRPr="009A396A">
        <w:rPr>
          <w:rFonts w:ascii="Arial" w:hAnsi="Arial" w:cs="Arial"/>
          <w:i/>
          <w:color w:val="000000"/>
          <w:sz w:val="22"/>
        </w:rPr>
        <w:t xml:space="preserve"> </w:t>
      </w:r>
      <w:r w:rsidRPr="009A396A">
        <w:rPr>
          <w:rFonts w:ascii="Arial" w:hAnsi="Arial" w:cs="Arial"/>
          <w:i/>
          <w:color w:val="000000"/>
          <w:sz w:val="22"/>
        </w:rPr>
        <w:t>o</w:t>
      </w:r>
      <w:r w:rsidR="00F712BE" w:rsidRPr="009A396A">
        <w:rPr>
          <w:rFonts w:ascii="Arial" w:hAnsi="Arial" w:cs="Arial"/>
          <w:i/>
          <w:color w:val="000000"/>
          <w:sz w:val="22"/>
        </w:rPr>
        <w:t xml:space="preserve"> </w:t>
      </w:r>
      <w:r w:rsidRPr="009A396A">
        <w:rPr>
          <w:rFonts w:ascii="Arial" w:hAnsi="Arial" w:cs="Arial"/>
          <w:i/>
          <w:color w:val="000000"/>
          <w:sz w:val="22"/>
        </w:rPr>
        <w:t>fotografías</w:t>
      </w:r>
      <w:r w:rsidR="00F712BE" w:rsidRPr="009A396A">
        <w:rPr>
          <w:rFonts w:ascii="Arial" w:hAnsi="Arial" w:cs="Arial"/>
          <w:i/>
          <w:color w:val="000000"/>
          <w:sz w:val="22"/>
        </w:rPr>
        <w:t xml:space="preserve"> </w:t>
      </w:r>
      <w:r w:rsidRPr="009A396A">
        <w:rPr>
          <w:rFonts w:ascii="Arial" w:hAnsi="Arial" w:cs="Arial"/>
          <w:i/>
          <w:color w:val="000000"/>
          <w:sz w:val="22"/>
        </w:rPr>
        <w:t>respecto</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destrucción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redes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enmalle</w:t>
      </w:r>
      <w:r w:rsidR="00F712BE" w:rsidRPr="009A396A">
        <w:rPr>
          <w:rFonts w:ascii="Arial" w:hAnsi="Arial" w:cs="Arial"/>
          <w:i/>
          <w:color w:val="000000"/>
          <w:sz w:val="22"/>
        </w:rPr>
        <w:t xml:space="preserve"> </w:t>
      </w:r>
      <w:r w:rsidRPr="009A396A">
        <w:rPr>
          <w:rFonts w:ascii="Arial" w:hAnsi="Arial" w:cs="Arial"/>
          <w:i/>
          <w:color w:val="000000"/>
          <w:sz w:val="22"/>
        </w:rPr>
        <w:t>decomisadas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abril</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2.12</w:t>
      </w:r>
      <w:r w:rsidR="00F712BE" w:rsidRPr="009A396A">
        <w:rPr>
          <w:rFonts w:ascii="Arial" w:hAnsi="Arial" w:cs="Arial"/>
          <w:i/>
          <w:color w:val="000000"/>
          <w:sz w:val="22"/>
        </w:rPr>
        <w:t xml:space="preserve"> </w:t>
      </w:r>
      <w:r w:rsidRPr="009A396A">
        <w:rPr>
          <w:rFonts w:ascii="Arial" w:hAnsi="Arial" w:cs="Arial"/>
          <w:i/>
          <w:color w:val="000000"/>
          <w:sz w:val="22"/>
        </w:rPr>
        <w:t>compartir</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archivo</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contiene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cumplimiento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esa</w:t>
      </w:r>
      <w:r w:rsidR="00F712BE" w:rsidRPr="009A396A">
        <w:rPr>
          <w:rFonts w:ascii="Arial" w:hAnsi="Arial" w:cs="Arial"/>
          <w:i/>
          <w:color w:val="000000"/>
          <w:sz w:val="22"/>
        </w:rPr>
        <w:t xml:space="preserve"> </w:t>
      </w:r>
      <w:r w:rsidRPr="009A396A">
        <w:rPr>
          <w:rFonts w:ascii="Arial" w:hAnsi="Arial" w:cs="Arial"/>
          <w:i/>
          <w:color w:val="000000"/>
          <w:sz w:val="22"/>
        </w:rPr>
        <w:t>meta.</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3.2,</w:t>
      </w:r>
      <w:r w:rsidR="00F712BE" w:rsidRPr="009A396A">
        <w:rPr>
          <w:rFonts w:ascii="Arial" w:hAnsi="Arial" w:cs="Arial"/>
          <w:i/>
          <w:color w:val="000000"/>
          <w:sz w:val="22"/>
        </w:rPr>
        <w:t xml:space="preserve"> </w:t>
      </w:r>
      <w:r w:rsidRPr="009A396A">
        <w:rPr>
          <w:rFonts w:ascii="Arial" w:hAnsi="Arial" w:cs="Arial"/>
          <w:i/>
          <w:color w:val="000000"/>
          <w:sz w:val="22"/>
        </w:rPr>
        <w:t>documentos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sustenten</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cursos</w:t>
      </w:r>
      <w:r w:rsidR="00F712BE" w:rsidRPr="009A396A">
        <w:rPr>
          <w:rFonts w:ascii="Arial" w:hAnsi="Arial" w:cs="Arial"/>
          <w:i/>
          <w:color w:val="000000"/>
          <w:sz w:val="22"/>
        </w:rPr>
        <w:t xml:space="preserve"> </w:t>
      </w:r>
      <w:r w:rsidRPr="009A396A">
        <w:rPr>
          <w:rFonts w:ascii="Arial" w:hAnsi="Arial" w:cs="Arial"/>
          <w:i/>
          <w:color w:val="000000"/>
          <w:sz w:val="22"/>
        </w:rPr>
        <w:t>impartidos</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las</w:t>
      </w:r>
      <w:r w:rsidR="00F712BE" w:rsidRPr="009A396A">
        <w:rPr>
          <w:rFonts w:ascii="Arial" w:hAnsi="Arial" w:cs="Arial"/>
          <w:i/>
          <w:color w:val="000000"/>
          <w:sz w:val="22"/>
        </w:rPr>
        <w:t xml:space="preserve"> </w:t>
      </w:r>
      <w:r w:rsidRPr="009A396A">
        <w:rPr>
          <w:rFonts w:ascii="Arial" w:hAnsi="Arial" w:cs="Arial"/>
          <w:i/>
          <w:color w:val="000000"/>
          <w:sz w:val="22"/>
        </w:rPr>
        <w:t>instituciones</w:t>
      </w:r>
      <w:r w:rsidR="00F712BE" w:rsidRPr="009A396A">
        <w:rPr>
          <w:rFonts w:ascii="Arial" w:hAnsi="Arial" w:cs="Arial"/>
          <w:i/>
          <w:color w:val="000000"/>
          <w:sz w:val="22"/>
        </w:rPr>
        <w:t xml:space="preserve"> </w:t>
      </w:r>
      <w:r w:rsidRPr="009A396A">
        <w:rPr>
          <w:rFonts w:ascii="Arial" w:hAnsi="Arial" w:cs="Arial"/>
          <w:i/>
          <w:color w:val="000000"/>
          <w:sz w:val="22"/>
        </w:rPr>
        <w:t>siguientes:</w:t>
      </w:r>
      <w:r w:rsidR="00F712BE" w:rsidRPr="009A396A">
        <w:rPr>
          <w:rFonts w:ascii="Arial" w:hAnsi="Arial" w:cs="Arial"/>
          <w:i/>
          <w:color w:val="000000"/>
          <w:sz w:val="22"/>
        </w:rPr>
        <w:t xml:space="preserve"> </w:t>
      </w:r>
      <w:r w:rsidRPr="009A396A">
        <w:rPr>
          <w:rFonts w:ascii="Arial" w:hAnsi="Arial" w:cs="Arial"/>
          <w:i/>
          <w:color w:val="000000"/>
          <w:sz w:val="22"/>
        </w:rPr>
        <w:t>[…]</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relación</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3.2,</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documento</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contenga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presentación</w:t>
      </w:r>
      <w:r w:rsidR="00F712BE" w:rsidRPr="009A396A">
        <w:rPr>
          <w:rFonts w:ascii="Arial" w:hAnsi="Arial" w:cs="Arial"/>
          <w:i/>
          <w:color w:val="000000"/>
          <w:sz w:val="22"/>
        </w:rPr>
        <w:t xml:space="preserve"> </w:t>
      </w:r>
      <w:r w:rsidRPr="009A396A">
        <w:rPr>
          <w:rFonts w:ascii="Arial" w:hAnsi="Arial" w:cs="Arial"/>
          <w:i/>
          <w:color w:val="000000"/>
          <w:sz w:val="22"/>
        </w:rPr>
        <w:t>elaborada</w:t>
      </w:r>
      <w:r w:rsidR="00F712BE" w:rsidRPr="009A396A">
        <w:rPr>
          <w:rFonts w:ascii="Arial" w:hAnsi="Arial" w:cs="Arial"/>
          <w:i/>
          <w:color w:val="000000"/>
          <w:sz w:val="22"/>
        </w:rPr>
        <w:t xml:space="preserve"> </w:t>
      </w:r>
      <w:r w:rsidRPr="009A396A">
        <w:rPr>
          <w:rFonts w:ascii="Arial" w:hAnsi="Arial" w:cs="Arial"/>
          <w:i/>
          <w:color w:val="000000"/>
          <w:sz w:val="22"/>
        </w:rPr>
        <w:t>por</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proofErr w:type="spellStart"/>
      <w:r w:rsidRPr="009A396A">
        <w:rPr>
          <w:rFonts w:ascii="Arial" w:hAnsi="Arial" w:cs="Arial"/>
          <w:i/>
          <w:color w:val="000000"/>
          <w:sz w:val="22"/>
        </w:rPr>
        <w:t>Profepa</w:t>
      </w:r>
      <w:proofErr w:type="spellEnd"/>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Semarnat</w:t>
      </w:r>
      <w:r w:rsidR="00F712BE" w:rsidRPr="009A396A">
        <w:rPr>
          <w:rFonts w:ascii="Arial" w:hAnsi="Arial" w:cs="Arial"/>
          <w:i/>
          <w:color w:val="000000"/>
          <w:sz w:val="22"/>
        </w:rPr>
        <w:t xml:space="preserve"> </w:t>
      </w:r>
      <w:r w:rsidRPr="009A396A">
        <w:rPr>
          <w:rFonts w:ascii="Arial" w:hAnsi="Arial" w:cs="Arial"/>
          <w:i/>
          <w:color w:val="000000"/>
          <w:sz w:val="22"/>
        </w:rPr>
        <w:t>titulada</w:t>
      </w:r>
      <w:r w:rsidR="00F712BE" w:rsidRPr="009A396A">
        <w:rPr>
          <w:rFonts w:ascii="Arial" w:hAnsi="Arial" w:cs="Arial"/>
          <w:i/>
          <w:color w:val="000000"/>
          <w:sz w:val="22"/>
        </w:rPr>
        <w:t xml:space="preserve"> </w:t>
      </w:r>
      <w:r w:rsidRPr="009A396A">
        <w:rPr>
          <w:rFonts w:ascii="Arial" w:hAnsi="Arial" w:cs="Arial"/>
          <w:i/>
          <w:color w:val="000000"/>
          <w:sz w:val="22"/>
        </w:rPr>
        <w:t>Tráfico</w:t>
      </w:r>
      <w:r w:rsidR="00F712BE" w:rsidRPr="009A396A">
        <w:rPr>
          <w:rFonts w:ascii="Arial" w:hAnsi="Arial" w:cs="Arial"/>
          <w:i/>
          <w:color w:val="000000"/>
          <w:sz w:val="22"/>
        </w:rPr>
        <w:t xml:space="preserve"> </w:t>
      </w:r>
      <w:r w:rsidRPr="009A396A">
        <w:rPr>
          <w:rFonts w:ascii="Arial" w:hAnsi="Arial" w:cs="Arial"/>
          <w:i/>
          <w:color w:val="000000"/>
          <w:sz w:val="22"/>
        </w:rPr>
        <w:t>internacional</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vida</w:t>
      </w:r>
      <w:r w:rsidR="00F712BE" w:rsidRPr="009A396A">
        <w:rPr>
          <w:rFonts w:ascii="Arial" w:hAnsi="Arial" w:cs="Arial"/>
          <w:i/>
          <w:color w:val="000000"/>
          <w:sz w:val="22"/>
        </w:rPr>
        <w:t xml:space="preserve"> </w:t>
      </w:r>
      <w:r w:rsidRPr="009A396A">
        <w:rPr>
          <w:rFonts w:ascii="Arial" w:hAnsi="Arial" w:cs="Arial"/>
          <w:i/>
          <w:color w:val="000000"/>
          <w:sz w:val="22"/>
        </w:rPr>
        <w:t>silvestre</w:t>
      </w:r>
      <w:r w:rsidR="00F712BE" w:rsidRPr="009A396A">
        <w:rPr>
          <w:rFonts w:ascii="Arial" w:hAnsi="Arial" w:cs="Arial"/>
          <w:i/>
          <w:color w:val="000000"/>
          <w:sz w:val="22"/>
        </w:rPr>
        <w:t xml:space="preserve"> </w:t>
      </w:r>
      <w:r w:rsidRPr="009A396A">
        <w:rPr>
          <w:rFonts w:ascii="Arial" w:hAnsi="Arial" w:cs="Arial"/>
          <w:i/>
          <w:color w:val="000000"/>
          <w:sz w:val="22"/>
        </w:rPr>
        <w:t>con</w:t>
      </w:r>
      <w:r w:rsidR="00F712BE" w:rsidRPr="009A396A">
        <w:rPr>
          <w:rFonts w:ascii="Arial" w:hAnsi="Arial" w:cs="Arial"/>
          <w:i/>
          <w:color w:val="000000"/>
          <w:sz w:val="22"/>
        </w:rPr>
        <w:t xml:space="preserve"> </w:t>
      </w:r>
      <w:r w:rsidRPr="009A396A">
        <w:rPr>
          <w:rFonts w:ascii="Arial" w:hAnsi="Arial" w:cs="Arial"/>
          <w:i/>
          <w:color w:val="000000"/>
          <w:sz w:val="22"/>
        </w:rPr>
        <w:t>distribución</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territorio</w:t>
      </w:r>
      <w:r w:rsidR="00F712BE" w:rsidRPr="009A396A">
        <w:rPr>
          <w:rFonts w:ascii="Arial" w:hAnsi="Arial" w:cs="Arial"/>
          <w:i/>
          <w:color w:val="000000"/>
          <w:sz w:val="22"/>
        </w:rPr>
        <w:t xml:space="preserve"> </w:t>
      </w:r>
      <w:r w:rsidRPr="009A396A">
        <w:rPr>
          <w:rFonts w:ascii="Arial" w:hAnsi="Arial" w:cs="Arial"/>
          <w:i/>
          <w:color w:val="000000"/>
          <w:sz w:val="22"/>
        </w:rPr>
        <w:t>nacional</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curso</w:t>
      </w:r>
      <w:r w:rsidR="00F712BE" w:rsidRPr="009A396A">
        <w:rPr>
          <w:rFonts w:ascii="Arial" w:hAnsi="Arial" w:cs="Arial"/>
          <w:i/>
          <w:color w:val="000000"/>
          <w:sz w:val="22"/>
        </w:rPr>
        <w:t xml:space="preserve"> </w:t>
      </w:r>
      <w:r w:rsidRPr="009A396A">
        <w:rPr>
          <w:rFonts w:ascii="Arial" w:hAnsi="Arial" w:cs="Arial"/>
          <w:i/>
          <w:color w:val="000000"/>
          <w:sz w:val="22"/>
        </w:rPr>
        <w:t>impartido</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20</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21</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septiembre</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elementos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Guardia</w:t>
      </w:r>
      <w:r w:rsidR="00F712BE" w:rsidRPr="009A396A">
        <w:rPr>
          <w:rFonts w:ascii="Arial" w:hAnsi="Arial" w:cs="Arial"/>
          <w:i/>
          <w:color w:val="000000"/>
          <w:sz w:val="22"/>
        </w:rPr>
        <w:t xml:space="preserve"> </w:t>
      </w:r>
      <w:r w:rsidRPr="009A396A">
        <w:rPr>
          <w:rFonts w:ascii="Arial" w:hAnsi="Arial" w:cs="Arial"/>
          <w:i/>
          <w:color w:val="000000"/>
          <w:sz w:val="22"/>
        </w:rPr>
        <w:t>Nacional,</w:t>
      </w:r>
      <w:r w:rsidR="00F712BE" w:rsidRPr="009A396A">
        <w:rPr>
          <w:rFonts w:ascii="Arial" w:hAnsi="Arial" w:cs="Arial"/>
          <w:i/>
          <w:color w:val="000000"/>
          <w:sz w:val="22"/>
        </w:rPr>
        <w:t xml:space="preserve"> </w:t>
      </w:r>
      <w:r w:rsidRPr="009A396A">
        <w:rPr>
          <w:rFonts w:ascii="Arial" w:hAnsi="Arial" w:cs="Arial"/>
          <w:i/>
          <w:color w:val="000000"/>
          <w:sz w:val="22"/>
        </w:rPr>
        <w:t>así</w:t>
      </w:r>
      <w:r w:rsidR="00F712BE" w:rsidRPr="009A396A">
        <w:rPr>
          <w:rFonts w:ascii="Arial" w:hAnsi="Arial" w:cs="Arial"/>
          <w:i/>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estadística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cargos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ocupan</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asistentes</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capacitación.</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3.3,</w:t>
      </w:r>
      <w:r w:rsidR="00F712BE" w:rsidRPr="009A396A">
        <w:rPr>
          <w:rFonts w:ascii="Arial" w:hAnsi="Arial" w:cs="Arial"/>
          <w:i/>
          <w:color w:val="000000"/>
          <w:sz w:val="22"/>
        </w:rPr>
        <w:t xml:space="preserve"> </w:t>
      </w:r>
      <w:r w:rsidRPr="009A396A">
        <w:rPr>
          <w:rFonts w:ascii="Arial" w:hAnsi="Arial" w:cs="Arial"/>
          <w:i/>
          <w:color w:val="000000"/>
          <w:sz w:val="22"/>
        </w:rPr>
        <w:t>favor</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aclarar</w:t>
      </w:r>
      <w:r w:rsidR="00F712BE" w:rsidRPr="009A396A">
        <w:rPr>
          <w:rFonts w:ascii="Arial" w:hAnsi="Arial" w:cs="Arial"/>
          <w:i/>
          <w:color w:val="000000"/>
          <w:sz w:val="22"/>
        </w:rPr>
        <w:t xml:space="preserve"> </w:t>
      </w:r>
      <w:r w:rsidRPr="009A396A">
        <w:rPr>
          <w:rFonts w:ascii="Arial" w:hAnsi="Arial" w:cs="Arial"/>
          <w:i/>
          <w:color w:val="000000"/>
          <w:sz w:val="22"/>
        </w:rPr>
        <w:t>cuál</w:t>
      </w:r>
      <w:r w:rsidR="00F712BE" w:rsidRPr="009A396A">
        <w:rPr>
          <w:rFonts w:ascii="Arial" w:hAnsi="Arial" w:cs="Arial"/>
          <w:i/>
          <w:color w:val="000000"/>
          <w:sz w:val="22"/>
        </w:rPr>
        <w:t xml:space="preserve"> </w:t>
      </w:r>
      <w:r w:rsidRPr="009A396A">
        <w:rPr>
          <w:rFonts w:ascii="Arial" w:hAnsi="Arial" w:cs="Arial"/>
          <w:i/>
          <w:color w:val="000000"/>
          <w:sz w:val="22"/>
        </w:rPr>
        <w:t>es</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versión</w:t>
      </w:r>
      <w:r w:rsidR="00F712BE" w:rsidRPr="009A396A">
        <w:rPr>
          <w:rFonts w:ascii="Arial" w:hAnsi="Arial" w:cs="Arial"/>
          <w:i/>
          <w:color w:val="000000"/>
          <w:sz w:val="22"/>
        </w:rPr>
        <w:t xml:space="preserve"> </w:t>
      </w:r>
      <w:r w:rsidRPr="009A396A">
        <w:rPr>
          <w:rFonts w:ascii="Arial" w:hAnsi="Arial" w:cs="Arial"/>
          <w:i/>
          <w:color w:val="000000"/>
          <w:sz w:val="22"/>
        </w:rPr>
        <w:t>final</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Programa</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capacitación</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uso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Artes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Alternativas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p>
    <w:p w:rsidR="00A83DA6" w:rsidRPr="009A396A" w:rsidRDefault="00A83DA6" w:rsidP="00A60DD2">
      <w:pPr>
        <w:widowControl w:val="0"/>
        <w:numPr>
          <w:ilvl w:val="1"/>
          <w:numId w:val="2"/>
        </w:numPr>
        <w:suppressAutoHyphens/>
        <w:autoSpaceDE w:val="0"/>
        <w:autoSpaceDN w:val="0"/>
        <w:adjustRightInd w:val="0"/>
        <w:spacing w:line="283" w:lineRule="auto"/>
        <w:ind w:left="851" w:right="510" w:hanging="84"/>
        <w:jc w:val="both"/>
        <w:rPr>
          <w:rFonts w:ascii="Arial" w:hAnsi="Arial" w:cs="Arial"/>
          <w:i/>
          <w:color w:val="000000"/>
          <w:sz w:val="22"/>
        </w:rPr>
      </w:pP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anexo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Meta</w:t>
      </w:r>
      <w:r w:rsidR="00F712BE" w:rsidRPr="009A396A">
        <w:rPr>
          <w:rFonts w:ascii="Arial" w:hAnsi="Arial" w:cs="Arial"/>
          <w:i/>
          <w:color w:val="000000"/>
          <w:sz w:val="22"/>
        </w:rPr>
        <w:t xml:space="preserve"> </w:t>
      </w:r>
      <w:r w:rsidRPr="009A396A">
        <w:rPr>
          <w:rFonts w:ascii="Arial" w:hAnsi="Arial" w:cs="Arial"/>
          <w:i/>
          <w:color w:val="000000"/>
          <w:sz w:val="22"/>
        </w:rPr>
        <w:t>5.1</w:t>
      </w:r>
      <w:r w:rsidR="00F712BE" w:rsidRPr="009A396A">
        <w:rPr>
          <w:rFonts w:ascii="Arial" w:hAnsi="Arial" w:cs="Arial"/>
          <w:i/>
          <w:color w:val="000000"/>
          <w:sz w:val="22"/>
        </w:rPr>
        <w:t xml:space="preserve"> </w:t>
      </w:r>
      <w:r w:rsidRPr="009A396A">
        <w:rPr>
          <w:rFonts w:ascii="Arial" w:hAnsi="Arial" w:cs="Arial"/>
          <w:i/>
          <w:color w:val="000000"/>
          <w:sz w:val="22"/>
        </w:rPr>
        <w:t>documentos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contengan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primer</w:t>
      </w:r>
      <w:r w:rsidR="00F712BE" w:rsidRPr="009A396A">
        <w:rPr>
          <w:rFonts w:ascii="Arial" w:hAnsi="Arial" w:cs="Arial"/>
          <w:i/>
          <w:color w:val="000000"/>
          <w:sz w:val="22"/>
        </w:rPr>
        <w:t xml:space="preserve"> </w:t>
      </w:r>
      <w:r w:rsidRPr="009A396A">
        <w:rPr>
          <w:rFonts w:ascii="Arial" w:hAnsi="Arial" w:cs="Arial"/>
          <w:i/>
          <w:color w:val="000000"/>
          <w:sz w:val="22"/>
        </w:rPr>
        <w:t>informe</w:t>
      </w:r>
      <w:r w:rsidR="00F712BE" w:rsidRPr="009A396A">
        <w:rPr>
          <w:rFonts w:ascii="Arial" w:hAnsi="Arial" w:cs="Arial"/>
          <w:i/>
          <w:color w:val="000000"/>
          <w:sz w:val="22"/>
        </w:rPr>
        <w:t xml:space="preserve"> </w:t>
      </w:r>
      <w:r w:rsidRPr="009A396A">
        <w:rPr>
          <w:rFonts w:ascii="Arial" w:hAnsi="Arial" w:cs="Arial"/>
          <w:i/>
          <w:color w:val="000000"/>
          <w:sz w:val="22"/>
        </w:rPr>
        <w:t>parcial</w:t>
      </w:r>
      <w:r w:rsidR="00F712BE" w:rsidRPr="009A396A">
        <w:rPr>
          <w:rFonts w:ascii="Arial" w:hAnsi="Arial" w:cs="Arial"/>
          <w:i/>
          <w:color w:val="000000"/>
          <w:sz w:val="22"/>
        </w:rPr>
        <w:t xml:space="preserve"> </w:t>
      </w:r>
      <w:r w:rsidRPr="009A396A">
        <w:rPr>
          <w:rFonts w:ascii="Arial" w:hAnsi="Arial" w:cs="Arial"/>
          <w:i/>
          <w:color w:val="000000"/>
          <w:sz w:val="22"/>
        </w:rPr>
        <w:t>(calendarizado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su</w:t>
      </w:r>
      <w:r w:rsidR="00F712BE" w:rsidRPr="009A396A">
        <w:rPr>
          <w:rFonts w:ascii="Arial" w:hAnsi="Arial" w:cs="Arial"/>
          <w:i/>
          <w:color w:val="000000"/>
          <w:sz w:val="22"/>
        </w:rPr>
        <w:t xml:space="preserve"> </w:t>
      </w:r>
      <w:r w:rsidRPr="009A396A">
        <w:rPr>
          <w:rFonts w:ascii="Arial" w:hAnsi="Arial" w:cs="Arial"/>
          <w:i/>
          <w:color w:val="000000"/>
          <w:sz w:val="22"/>
        </w:rPr>
        <w:t>entrega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agosto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segundo</w:t>
      </w:r>
      <w:r w:rsidR="00F712BE" w:rsidRPr="009A396A">
        <w:rPr>
          <w:rFonts w:ascii="Arial" w:hAnsi="Arial" w:cs="Arial"/>
          <w:i/>
          <w:color w:val="000000"/>
          <w:sz w:val="22"/>
        </w:rPr>
        <w:t xml:space="preserve"> </w:t>
      </w:r>
      <w:r w:rsidRPr="009A396A">
        <w:rPr>
          <w:rFonts w:ascii="Arial" w:hAnsi="Arial" w:cs="Arial"/>
          <w:i/>
          <w:color w:val="000000"/>
          <w:sz w:val="22"/>
        </w:rPr>
        <w:t>informe</w:t>
      </w:r>
      <w:r w:rsidR="00F712BE" w:rsidRPr="009A396A">
        <w:rPr>
          <w:rFonts w:ascii="Arial" w:hAnsi="Arial" w:cs="Arial"/>
          <w:i/>
          <w:color w:val="000000"/>
          <w:sz w:val="22"/>
        </w:rPr>
        <w:t xml:space="preserve"> </w:t>
      </w:r>
      <w:r w:rsidRPr="009A396A">
        <w:rPr>
          <w:rFonts w:ascii="Arial" w:hAnsi="Arial" w:cs="Arial"/>
          <w:i/>
          <w:color w:val="000000"/>
          <w:sz w:val="22"/>
        </w:rPr>
        <w:t>parcial</w:t>
      </w:r>
      <w:r w:rsidR="00F712BE" w:rsidRPr="009A396A">
        <w:rPr>
          <w:rFonts w:ascii="Arial" w:hAnsi="Arial" w:cs="Arial"/>
          <w:i/>
          <w:color w:val="000000"/>
          <w:sz w:val="22"/>
        </w:rPr>
        <w:t xml:space="preserve"> </w:t>
      </w:r>
      <w:r w:rsidRPr="009A396A">
        <w:rPr>
          <w:rFonts w:ascii="Arial" w:hAnsi="Arial" w:cs="Arial"/>
          <w:i/>
          <w:color w:val="000000"/>
          <w:sz w:val="22"/>
        </w:rPr>
        <w:t>(calendarizado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su</w:t>
      </w:r>
      <w:r w:rsidR="00F712BE" w:rsidRPr="009A396A">
        <w:rPr>
          <w:rFonts w:ascii="Arial" w:hAnsi="Arial" w:cs="Arial"/>
          <w:i/>
          <w:color w:val="000000"/>
          <w:sz w:val="22"/>
        </w:rPr>
        <w:t xml:space="preserve"> </w:t>
      </w:r>
      <w:r w:rsidRPr="009A396A">
        <w:rPr>
          <w:rFonts w:ascii="Arial" w:hAnsi="Arial" w:cs="Arial"/>
          <w:i/>
          <w:color w:val="000000"/>
          <w:sz w:val="22"/>
        </w:rPr>
        <w:t>entrega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octubre</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informe</w:t>
      </w:r>
      <w:r w:rsidR="00F712BE" w:rsidRPr="009A396A">
        <w:rPr>
          <w:rFonts w:ascii="Arial" w:hAnsi="Arial" w:cs="Arial"/>
          <w:i/>
          <w:color w:val="000000"/>
          <w:sz w:val="22"/>
        </w:rPr>
        <w:t xml:space="preserve"> </w:t>
      </w:r>
      <w:r w:rsidRPr="009A396A">
        <w:rPr>
          <w:rFonts w:ascii="Arial" w:hAnsi="Arial" w:cs="Arial"/>
          <w:i/>
          <w:color w:val="000000"/>
          <w:sz w:val="22"/>
        </w:rPr>
        <w:t>final</w:t>
      </w:r>
      <w:r w:rsidR="00F712BE" w:rsidRPr="009A396A">
        <w:rPr>
          <w:rFonts w:ascii="Arial" w:hAnsi="Arial" w:cs="Arial"/>
          <w:i/>
          <w:color w:val="000000"/>
          <w:sz w:val="22"/>
        </w:rPr>
        <w:t xml:space="preserve"> </w:t>
      </w:r>
      <w:r w:rsidRPr="009A396A">
        <w:rPr>
          <w:rFonts w:ascii="Arial" w:hAnsi="Arial" w:cs="Arial"/>
          <w:i/>
          <w:color w:val="000000"/>
          <w:sz w:val="22"/>
        </w:rPr>
        <w:t>(calendarizado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su</w:t>
      </w:r>
      <w:r w:rsidR="00F712BE" w:rsidRPr="009A396A">
        <w:rPr>
          <w:rFonts w:ascii="Arial" w:hAnsi="Arial" w:cs="Arial"/>
          <w:i/>
          <w:color w:val="000000"/>
          <w:sz w:val="22"/>
        </w:rPr>
        <w:t xml:space="preserve"> </w:t>
      </w:r>
      <w:r w:rsidRPr="009A396A">
        <w:rPr>
          <w:rFonts w:ascii="Arial" w:hAnsi="Arial" w:cs="Arial"/>
          <w:i/>
          <w:color w:val="000000"/>
          <w:sz w:val="22"/>
        </w:rPr>
        <w:t>entrega</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noviembre</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2023)</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Plan</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trabajo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monitoreo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Vaquita</w:t>
      </w:r>
      <w:r w:rsidR="00F712BE" w:rsidRPr="009A396A">
        <w:rPr>
          <w:rFonts w:ascii="Arial" w:hAnsi="Arial" w:cs="Arial"/>
          <w:i/>
          <w:color w:val="000000"/>
          <w:sz w:val="22"/>
        </w:rPr>
        <w:t xml:space="preserve"> </w:t>
      </w:r>
      <w:r w:rsidRPr="009A396A">
        <w:rPr>
          <w:rFonts w:ascii="Arial" w:hAnsi="Arial" w:cs="Arial"/>
          <w:i/>
          <w:color w:val="000000"/>
          <w:sz w:val="22"/>
        </w:rPr>
        <w:t>marina.</w:t>
      </w:r>
    </w:p>
    <w:p w:rsidR="00A83DA6"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respecto</w:t>
      </w:r>
      <w:r w:rsidR="00F712BE" w:rsidRPr="009A396A">
        <w:rPr>
          <w:rFonts w:ascii="Arial" w:hAnsi="Arial" w:cs="Arial"/>
          <w:i/>
          <w:color w:val="000000"/>
          <w:sz w:val="22"/>
        </w:rPr>
        <w:t xml:space="preserve"> </w:t>
      </w:r>
      <w:r w:rsidRPr="009A396A">
        <w:rPr>
          <w:rFonts w:ascii="Arial" w:hAnsi="Arial" w:cs="Arial"/>
          <w:i/>
          <w:color w:val="000000"/>
          <w:sz w:val="22"/>
        </w:rPr>
        <w:t>a</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permisos</w:t>
      </w:r>
      <w:r w:rsidR="00F712BE" w:rsidRPr="009A396A">
        <w:rPr>
          <w:rFonts w:ascii="Arial" w:hAnsi="Arial" w:cs="Arial"/>
          <w:i/>
          <w:color w:val="000000"/>
          <w:sz w:val="22"/>
        </w:rPr>
        <w:t xml:space="preserve"> </w:t>
      </w:r>
      <w:r w:rsidRPr="009A396A">
        <w:rPr>
          <w:rFonts w:ascii="Arial" w:hAnsi="Arial" w:cs="Arial"/>
          <w:i/>
          <w:color w:val="000000"/>
          <w:sz w:val="22"/>
        </w:rPr>
        <w:t>vigentes</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pesca</w:t>
      </w:r>
      <w:r w:rsidR="00F712BE" w:rsidRPr="009A396A">
        <w:rPr>
          <w:rFonts w:ascii="Arial" w:hAnsi="Arial" w:cs="Arial"/>
          <w:i/>
          <w:color w:val="000000"/>
          <w:sz w:val="22"/>
        </w:rPr>
        <w:t xml:space="preserve"> </w:t>
      </w:r>
      <w:r w:rsidRPr="009A396A">
        <w:rPr>
          <w:rFonts w:ascii="Arial" w:hAnsi="Arial" w:cs="Arial"/>
          <w:i/>
          <w:color w:val="000000"/>
          <w:sz w:val="22"/>
        </w:rPr>
        <w:t>comercial</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Alto</w:t>
      </w:r>
      <w:r w:rsidR="00F712BE" w:rsidRPr="009A396A">
        <w:rPr>
          <w:rFonts w:ascii="Arial" w:hAnsi="Arial" w:cs="Arial"/>
          <w:i/>
          <w:color w:val="000000"/>
          <w:sz w:val="22"/>
        </w:rPr>
        <w:t xml:space="preserve"> </w:t>
      </w:r>
      <w:r w:rsidRPr="009A396A">
        <w:rPr>
          <w:rFonts w:ascii="Arial" w:hAnsi="Arial" w:cs="Arial"/>
          <w:i/>
          <w:color w:val="000000"/>
          <w:sz w:val="22"/>
        </w:rPr>
        <w:t>Golfo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California,</w:t>
      </w:r>
      <w:r w:rsidR="00F712BE" w:rsidRPr="009A396A">
        <w:rPr>
          <w:rFonts w:ascii="Arial" w:hAnsi="Arial" w:cs="Arial"/>
          <w:i/>
          <w:color w:val="000000"/>
          <w:sz w:val="22"/>
        </w:rPr>
        <w:t xml:space="preserve"> </w:t>
      </w:r>
      <w:r w:rsidRPr="009A396A">
        <w:rPr>
          <w:rFonts w:ascii="Arial" w:hAnsi="Arial" w:cs="Arial"/>
          <w:i/>
          <w:color w:val="000000"/>
          <w:sz w:val="22"/>
        </w:rPr>
        <w:t>así</w:t>
      </w:r>
      <w:r w:rsidR="00F712BE" w:rsidRPr="009A396A">
        <w:rPr>
          <w:rFonts w:ascii="Arial" w:hAnsi="Arial" w:cs="Arial"/>
          <w:i/>
          <w:color w:val="000000"/>
          <w:sz w:val="22"/>
        </w:rPr>
        <w:t xml:space="preserve"> </w:t>
      </w:r>
      <w:r w:rsidRPr="009A396A">
        <w:rPr>
          <w:rFonts w:ascii="Arial" w:hAnsi="Arial" w:cs="Arial"/>
          <w:i/>
          <w:color w:val="000000"/>
          <w:sz w:val="22"/>
        </w:rPr>
        <w:t>como</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especie</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se</w:t>
      </w:r>
      <w:r w:rsidR="00F712BE" w:rsidRPr="009A396A">
        <w:rPr>
          <w:rFonts w:ascii="Arial" w:hAnsi="Arial" w:cs="Arial"/>
          <w:i/>
          <w:color w:val="000000"/>
          <w:sz w:val="22"/>
        </w:rPr>
        <w:t xml:space="preserve"> </w:t>
      </w:r>
      <w:r w:rsidRPr="009A396A">
        <w:rPr>
          <w:rFonts w:ascii="Arial" w:hAnsi="Arial" w:cs="Arial"/>
          <w:i/>
          <w:color w:val="000000"/>
          <w:sz w:val="22"/>
        </w:rPr>
        <w:t>pretende</w:t>
      </w:r>
      <w:r w:rsidR="00F712BE" w:rsidRPr="009A396A">
        <w:rPr>
          <w:rFonts w:ascii="Arial" w:hAnsi="Arial" w:cs="Arial"/>
          <w:i/>
          <w:color w:val="000000"/>
          <w:sz w:val="22"/>
        </w:rPr>
        <w:t xml:space="preserve"> </w:t>
      </w:r>
      <w:r w:rsidRPr="009A396A">
        <w:rPr>
          <w:rFonts w:ascii="Arial" w:hAnsi="Arial" w:cs="Arial"/>
          <w:i/>
          <w:color w:val="000000"/>
          <w:sz w:val="22"/>
        </w:rPr>
        <w:t>aprovechar.</w:t>
      </w:r>
    </w:p>
    <w:p w:rsidR="00097A3F" w:rsidRPr="009A396A" w:rsidRDefault="00A83DA6" w:rsidP="00A60DD2">
      <w:pPr>
        <w:widowControl w:val="0"/>
        <w:numPr>
          <w:ilvl w:val="0"/>
          <w:numId w:val="2"/>
        </w:numPr>
        <w:suppressAutoHyphens/>
        <w:autoSpaceDE w:val="0"/>
        <w:autoSpaceDN w:val="0"/>
        <w:adjustRightInd w:val="0"/>
        <w:spacing w:line="283" w:lineRule="auto"/>
        <w:ind w:left="594" w:right="510" w:hanging="84"/>
        <w:jc w:val="both"/>
        <w:rPr>
          <w:rFonts w:ascii="Arial" w:hAnsi="Arial" w:cs="Arial"/>
          <w:i/>
          <w:color w:val="000000"/>
          <w:sz w:val="22"/>
        </w:rPr>
      </w:pPr>
      <w:r w:rsidRPr="009A396A">
        <w:rPr>
          <w:rFonts w:ascii="Arial" w:hAnsi="Arial" w:cs="Arial"/>
          <w:i/>
          <w:color w:val="000000"/>
          <w:sz w:val="22"/>
        </w:rPr>
        <w:t>Documentos</w:t>
      </w:r>
      <w:r w:rsidR="00F712BE" w:rsidRPr="009A396A">
        <w:rPr>
          <w:rFonts w:ascii="Arial" w:hAnsi="Arial" w:cs="Arial"/>
          <w:i/>
          <w:color w:val="000000"/>
          <w:sz w:val="22"/>
        </w:rPr>
        <w:t xml:space="preserve"> </w:t>
      </w:r>
      <w:r w:rsidRPr="009A396A">
        <w:rPr>
          <w:rFonts w:ascii="Arial" w:hAnsi="Arial" w:cs="Arial"/>
          <w:i/>
          <w:color w:val="000000"/>
          <w:sz w:val="22"/>
        </w:rPr>
        <w:t>en</w:t>
      </w:r>
      <w:r w:rsidR="00F712BE" w:rsidRPr="009A396A">
        <w:rPr>
          <w:rFonts w:ascii="Arial" w:hAnsi="Arial" w:cs="Arial"/>
          <w:i/>
          <w:color w:val="000000"/>
          <w:sz w:val="22"/>
        </w:rPr>
        <w:t xml:space="preserve"> </w:t>
      </w:r>
      <w:r w:rsidRPr="009A396A">
        <w:rPr>
          <w:rFonts w:ascii="Arial" w:hAnsi="Arial" w:cs="Arial"/>
          <w:i/>
          <w:color w:val="000000"/>
          <w:sz w:val="22"/>
        </w:rPr>
        <w:t>los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conste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estatus</w:t>
      </w:r>
      <w:r w:rsidR="00F712BE" w:rsidRPr="009A396A">
        <w:rPr>
          <w:rFonts w:ascii="Arial" w:hAnsi="Arial" w:cs="Arial"/>
          <w:i/>
          <w:color w:val="000000"/>
          <w:sz w:val="22"/>
        </w:rPr>
        <w:t xml:space="preserve"> </w:t>
      </w:r>
      <w:r w:rsidRPr="009A396A">
        <w:rPr>
          <w:rFonts w:ascii="Arial" w:hAnsi="Arial" w:cs="Arial"/>
          <w:i/>
          <w:color w:val="000000"/>
          <w:sz w:val="22"/>
        </w:rPr>
        <w:t>que</w:t>
      </w:r>
      <w:r w:rsidR="00F712BE" w:rsidRPr="009A396A">
        <w:rPr>
          <w:rFonts w:ascii="Arial" w:hAnsi="Arial" w:cs="Arial"/>
          <w:i/>
          <w:color w:val="000000"/>
          <w:sz w:val="22"/>
        </w:rPr>
        <w:t xml:space="preserve"> </w:t>
      </w:r>
      <w:r w:rsidRPr="009A396A">
        <w:rPr>
          <w:rFonts w:ascii="Arial" w:hAnsi="Arial" w:cs="Arial"/>
          <w:i/>
          <w:color w:val="000000"/>
          <w:sz w:val="22"/>
        </w:rPr>
        <w:t>guarda</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Acuerdo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la</w:t>
      </w:r>
      <w:r w:rsidR="00F712BE" w:rsidRPr="009A396A">
        <w:rPr>
          <w:rFonts w:ascii="Arial" w:hAnsi="Arial" w:cs="Arial"/>
          <w:i/>
          <w:color w:val="000000"/>
          <w:sz w:val="22"/>
        </w:rPr>
        <w:t xml:space="preserve"> </w:t>
      </w:r>
      <w:r w:rsidRPr="009A396A">
        <w:rPr>
          <w:rFonts w:ascii="Arial" w:hAnsi="Arial" w:cs="Arial"/>
          <w:i/>
          <w:color w:val="000000"/>
          <w:sz w:val="22"/>
        </w:rPr>
        <w:t>creación</w:t>
      </w:r>
      <w:r w:rsidR="00F712BE" w:rsidRPr="009A396A">
        <w:rPr>
          <w:rFonts w:ascii="Arial" w:hAnsi="Arial" w:cs="Arial"/>
          <w:i/>
          <w:color w:val="000000"/>
          <w:sz w:val="22"/>
        </w:rPr>
        <w:t xml:space="preserve"> </w:t>
      </w:r>
      <w:r w:rsidRPr="009A396A">
        <w:rPr>
          <w:rFonts w:ascii="Arial" w:hAnsi="Arial" w:cs="Arial"/>
          <w:i/>
          <w:color w:val="000000"/>
          <w:sz w:val="22"/>
        </w:rPr>
        <w:t>del</w:t>
      </w:r>
      <w:r w:rsidR="00F712BE" w:rsidRPr="009A396A">
        <w:rPr>
          <w:rFonts w:ascii="Arial" w:hAnsi="Arial" w:cs="Arial"/>
          <w:i/>
          <w:color w:val="000000"/>
          <w:sz w:val="22"/>
        </w:rPr>
        <w:t xml:space="preserve"> </w:t>
      </w:r>
      <w:r w:rsidRPr="009A396A">
        <w:rPr>
          <w:rFonts w:ascii="Arial" w:hAnsi="Arial" w:cs="Arial"/>
          <w:i/>
          <w:color w:val="000000"/>
          <w:sz w:val="22"/>
        </w:rPr>
        <w:t>Grupo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Contacto</w:t>
      </w:r>
      <w:r w:rsidR="00F712BE" w:rsidRPr="009A396A">
        <w:rPr>
          <w:rFonts w:ascii="Arial" w:hAnsi="Arial" w:cs="Arial"/>
          <w:i/>
          <w:color w:val="000000"/>
          <w:sz w:val="22"/>
        </w:rPr>
        <w:t xml:space="preserve"> </w:t>
      </w:r>
      <w:r w:rsidRPr="009A396A">
        <w:rPr>
          <w:rFonts w:ascii="Arial" w:hAnsi="Arial" w:cs="Arial"/>
          <w:i/>
          <w:color w:val="000000"/>
          <w:sz w:val="22"/>
        </w:rPr>
        <w:t>Trilateral</w:t>
      </w:r>
      <w:r w:rsidR="00F712BE" w:rsidRPr="009A396A">
        <w:rPr>
          <w:rFonts w:ascii="Arial" w:hAnsi="Arial" w:cs="Arial"/>
          <w:i/>
          <w:color w:val="000000"/>
          <w:sz w:val="22"/>
        </w:rPr>
        <w:t xml:space="preserve"> </w:t>
      </w:r>
      <w:r w:rsidRPr="009A396A">
        <w:rPr>
          <w:rFonts w:ascii="Arial" w:hAnsi="Arial" w:cs="Arial"/>
          <w:i/>
          <w:color w:val="000000"/>
          <w:sz w:val="22"/>
        </w:rPr>
        <w:t>entre</w:t>
      </w:r>
      <w:r w:rsidR="00F712BE" w:rsidRPr="009A396A">
        <w:rPr>
          <w:rFonts w:ascii="Arial" w:hAnsi="Arial" w:cs="Arial"/>
          <w:i/>
          <w:color w:val="000000"/>
          <w:sz w:val="22"/>
        </w:rPr>
        <w:t xml:space="preserve"> </w:t>
      </w:r>
      <w:r w:rsidRPr="009A396A">
        <w:rPr>
          <w:rFonts w:ascii="Arial" w:hAnsi="Arial" w:cs="Arial"/>
          <w:i/>
          <w:color w:val="000000"/>
          <w:sz w:val="22"/>
        </w:rPr>
        <w:t>China,</w:t>
      </w:r>
      <w:r w:rsidR="00F712BE" w:rsidRPr="009A396A">
        <w:rPr>
          <w:rFonts w:ascii="Arial" w:hAnsi="Arial" w:cs="Arial"/>
          <w:i/>
          <w:color w:val="000000"/>
          <w:sz w:val="22"/>
        </w:rPr>
        <w:t xml:space="preserve"> </w:t>
      </w:r>
      <w:r w:rsidRPr="009A396A">
        <w:rPr>
          <w:rFonts w:ascii="Arial" w:hAnsi="Arial" w:cs="Arial"/>
          <w:i/>
          <w:color w:val="000000"/>
          <w:sz w:val="22"/>
        </w:rPr>
        <w:t>EE.</w:t>
      </w:r>
      <w:r w:rsidR="00F712BE" w:rsidRPr="009A396A">
        <w:rPr>
          <w:rFonts w:ascii="Arial" w:hAnsi="Arial" w:cs="Arial"/>
          <w:i/>
          <w:color w:val="000000"/>
          <w:sz w:val="22"/>
        </w:rPr>
        <w:t xml:space="preserve"> </w:t>
      </w:r>
      <w:r w:rsidRPr="009A396A">
        <w:rPr>
          <w:rFonts w:ascii="Arial" w:hAnsi="Arial" w:cs="Arial"/>
          <w:i/>
          <w:color w:val="000000"/>
          <w:sz w:val="22"/>
        </w:rPr>
        <w:t>UU.</w:t>
      </w:r>
      <w:r w:rsidR="00F712BE" w:rsidRPr="009A396A">
        <w:rPr>
          <w:rFonts w:ascii="Arial" w:hAnsi="Arial" w:cs="Arial"/>
          <w:i/>
          <w:color w:val="000000"/>
          <w:sz w:val="22"/>
        </w:rPr>
        <w:t xml:space="preserve"> </w:t>
      </w:r>
      <w:r w:rsidRPr="009A396A">
        <w:rPr>
          <w:rFonts w:ascii="Arial" w:hAnsi="Arial" w:cs="Arial"/>
          <w:i/>
          <w:color w:val="000000"/>
          <w:sz w:val="22"/>
        </w:rPr>
        <w:t>y</w:t>
      </w:r>
      <w:r w:rsidR="00F712BE" w:rsidRPr="009A396A">
        <w:rPr>
          <w:rFonts w:ascii="Arial" w:hAnsi="Arial" w:cs="Arial"/>
          <w:i/>
          <w:color w:val="000000"/>
          <w:sz w:val="22"/>
        </w:rPr>
        <w:t xml:space="preserve"> </w:t>
      </w:r>
      <w:r w:rsidRPr="009A396A">
        <w:rPr>
          <w:rFonts w:ascii="Arial" w:hAnsi="Arial" w:cs="Arial"/>
          <w:i/>
          <w:color w:val="000000"/>
          <w:sz w:val="22"/>
        </w:rPr>
        <w:t>México</w:t>
      </w:r>
      <w:r w:rsidR="00F712BE" w:rsidRPr="009A396A">
        <w:rPr>
          <w:rFonts w:ascii="Arial" w:hAnsi="Arial" w:cs="Arial"/>
          <w:i/>
          <w:color w:val="000000"/>
          <w:sz w:val="22"/>
        </w:rPr>
        <w:t xml:space="preserve"> </w:t>
      </w:r>
      <w:r w:rsidRPr="009A396A">
        <w:rPr>
          <w:rFonts w:ascii="Arial" w:hAnsi="Arial" w:cs="Arial"/>
          <w:i/>
          <w:color w:val="000000"/>
          <w:sz w:val="22"/>
        </w:rPr>
        <w:t>para</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intercambio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información</w:t>
      </w:r>
      <w:r w:rsidR="00F712BE" w:rsidRPr="009A396A">
        <w:rPr>
          <w:rFonts w:ascii="Arial" w:hAnsi="Arial" w:cs="Arial"/>
          <w:i/>
          <w:color w:val="000000"/>
          <w:sz w:val="22"/>
        </w:rPr>
        <w:t xml:space="preserve"> </w:t>
      </w:r>
      <w:r w:rsidRPr="009A396A">
        <w:rPr>
          <w:rFonts w:ascii="Arial" w:hAnsi="Arial" w:cs="Arial"/>
          <w:i/>
          <w:color w:val="000000"/>
          <w:sz w:val="22"/>
        </w:rPr>
        <w:t>sobre</w:t>
      </w:r>
      <w:r w:rsidR="00F712BE" w:rsidRPr="009A396A">
        <w:rPr>
          <w:rFonts w:ascii="Arial" w:hAnsi="Arial" w:cs="Arial"/>
          <w:i/>
          <w:color w:val="000000"/>
          <w:sz w:val="22"/>
        </w:rPr>
        <w:t xml:space="preserve"> </w:t>
      </w:r>
      <w:r w:rsidRPr="009A396A">
        <w:rPr>
          <w:rFonts w:ascii="Arial" w:hAnsi="Arial" w:cs="Arial"/>
          <w:i/>
          <w:color w:val="000000"/>
          <w:sz w:val="22"/>
        </w:rPr>
        <w:t>el</w:t>
      </w:r>
      <w:r w:rsidR="00F712BE" w:rsidRPr="009A396A">
        <w:rPr>
          <w:rFonts w:ascii="Arial" w:hAnsi="Arial" w:cs="Arial"/>
          <w:i/>
          <w:color w:val="000000"/>
          <w:sz w:val="22"/>
        </w:rPr>
        <w:t xml:space="preserve"> </w:t>
      </w:r>
      <w:r w:rsidRPr="009A396A">
        <w:rPr>
          <w:rFonts w:ascii="Arial" w:hAnsi="Arial" w:cs="Arial"/>
          <w:i/>
          <w:color w:val="000000"/>
          <w:sz w:val="22"/>
        </w:rPr>
        <w:t>tráfico</w:t>
      </w:r>
      <w:r w:rsidR="00F712BE" w:rsidRPr="009A396A">
        <w:rPr>
          <w:rFonts w:ascii="Arial" w:hAnsi="Arial" w:cs="Arial"/>
          <w:i/>
          <w:color w:val="000000"/>
          <w:sz w:val="22"/>
        </w:rPr>
        <w:t xml:space="preserve"> </w:t>
      </w:r>
      <w:r w:rsidRPr="009A396A">
        <w:rPr>
          <w:rFonts w:ascii="Arial" w:hAnsi="Arial" w:cs="Arial"/>
          <w:i/>
          <w:color w:val="000000"/>
          <w:sz w:val="22"/>
        </w:rPr>
        <w:t>de</w:t>
      </w:r>
      <w:r w:rsidR="00F712BE" w:rsidRPr="009A396A">
        <w:rPr>
          <w:rFonts w:ascii="Arial" w:hAnsi="Arial" w:cs="Arial"/>
          <w:i/>
          <w:color w:val="000000"/>
          <w:sz w:val="22"/>
        </w:rPr>
        <w:t xml:space="preserve"> </w:t>
      </w:r>
      <w:r w:rsidRPr="009A396A">
        <w:rPr>
          <w:rFonts w:ascii="Arial" w:hAnsi="Arial" w:cs="Arial"/>
          <w:i/>
          <w:color w:val="000000"/>
          <w:sz w:val="22"/>
        </w:rPr>
        <w:t>Totoaba.</w:t>
      </w:r>
      <w:r w:rsidR="008840C3" w:rsidRPr="009A396A">
        <w:rPr>
          <w:rFonts w:ascii="Arial" w:hAnsi="Arial" w:cs="Arial"/>
          <w:i/>
          <w:color w:val="000000"/>
          <w:sz w:val="22"/>
          <w:lang w:val="es-ES"/>
        </w:rPr>
        <w:t>"</w:t>
      </w:r>
      <w:bookmarkStart w:id="3" w:name="_Hlk88583137"/>
      <w:r w:rsidR="00F712BE" w:rsidRPr="009A396A">
        <w:rPr>
          <w:rFonts w:ascii="Arial" w:hAnsi="Arial" w:cs="Arial"/>
          <w:i/>
          <w:color w:val="000000"/>
          <w:sz w:val="22"/>
          <w:lang w:val="es-ES"/>
        </w:rPr>
        <w:t xml:space="preserve"> </w:t>
      </w:r>
      <w:r w:rsidR="008840C3" w:rsidRPr="009A396A">
        <w:rPr>
          <w:rFonts w:ascii="Arial" w:hAnsi="Arial" w:cs="Arial"/>
          <w:i/>
          <w:color w:val="000000"/>
          <w:sz w:val="22"/>
          <w:lang w:val="es-ES"/>
        </w:rPr>
        <w:t>(Sic.)</w:t>
      </w:r>
      <w:bookmarkEnd w:id="3"/>
    </w:p>
    <w:p w:rsidR="00097A3F" w:rsidRPr="009A396A" w:rsidRDefault="00097A3F" w:rsidP="00A60DD2">
      <w:pPr>
        <w:suppressAutoHyphens/>
        <w:spacing w:line="283" w:lineRule="auto"/>
        <w:rPr>
          <w:rFonts w:ascii="Arial" w:hAnsi="Arial" w:cs="Arial"/>
          <w:color w:val="000000"/>
        </w:rPr>
      </w:pPr>
    </w:p>
    <w:p w:rsidR="002C6406" w:rsidRPr="009A396A" w:rsidRDefault="002C6406" w:rsidP="00A60DD2">
      <w:pPr>
        <w:suppressAutoHyphens/>
        <w:spacing w:line="283" w:lineRule="auto"/>
        <w:jc w:val="both"/>
        <w:rPr>
          <w:rFonts w:ascii="Arial" w:hAnsi="Arial" w:cs="Arial"/>
        </w:rPr>
      </w:pPr>
      <w:bookmarkStart w:id="4" w:name="_Hlk63027233"/>
      <w:r w:rsidRPr="009A396A">
        <w:rPr>
          <w:rFonts w:ascii="Arial" w:hAnsi="Arial" w:cs="Arial"/>
        </w:rPr>
        <w:t>En</w:t>
      </w:r>
      <w:r w:rsidR="00F712BE" w:rsidRPr="009A396A">
        <w:rPr>
          <w:rFonts w:ascii="Arial" w:hAnsi="Arial" w:cs="Arial"/>
        </w:rPr>
        <w:t xml:space="preserve"> </w:t>
      </w:r>
      <w:r w:rsidRPr="009A396A">
        <w:rPr>
          <w:rFonts w:ascii="Arial" w:hAnsi="Arial" w:cs="Arial"/>
        </w:rPr>
        <w:t>respuesta</w:t>
      </w:r>
      <w:r w:rsidR="00F712BE" w:rsidRPr="009A396A">
        <w:rPr>
          <w:rFonts w:ascii="Arial" w:hAnsi="Arial" w:cs="Arial"/>
        </w:rPr>
        <w:t xml:space="preserve"> </w:t>
      </w:r>
      <w:r w:rsidRPr="009A396A">
        <w:rPr>
          <w:rFonts w:ascii="Arial" w:hAnsi="Arial" w:cs="Arial"/>
        </w:rPr>
        <w:t>a</w:t>
      </w:r>
      <w:r w:rsidR="00F712BE" w:rsidRPr="009A396A">
        <w:rPr>
          <w:rFonts w:ascii="Arial" w:hAnsi="Arial" w:cs="Arial"/>
        </w:rPr>
        <w:t xml:space="preserve"> </w:t>
      </w:r>
      <w:r w:rsidRPr="009A396A">
        <w:rPr>
          <w:rFonts w:ascii="Arial" w:hAnsi="Arial" w:cs="Arial"/>
        </w:rPr>
        <w:t>su</w:t>
      </w:r>
      <w:r w:rsidR="00F712BE" w:rsidRPr="009A396A">
        <w:rPr>
          <w:rFonts w:ascii="Arial" w:hAnsi="Arial" w:cs="Arial"/>
        </w:rPr>
        <w:t xml:space="preserve"> </w:t>
      </w:r>
      <w:r w:rsidRPr="009A396A">
        <w:rPr>
          <w:rFonts w:ascii="Arial" w:hAnsi="Arial" w:cs="Arial"/>
        </w:rPr>
        <w:t>solicitud,</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b/>
        </w:rPr>
        <w:t xml:space="preserve"> </w:t>
      </w:r>
      <w:r w:rsidRPr="009A396A">
        <w:rPr>
          <w:rFonts w:ascii="Arial" w:hAnsi="Arial" w:cs="Arial"/>
          <w:b/>
        </w:rPr>
        <w:t>Subsecretaría</w:t>
      </w:r>
      <w:r w:rsidR="00F712BE" w:rsidRPr="009A396A">
        <w:rPr>
          <w:rFonts w:ascii="Arial" w:hAnsi="Arial" w:cs="Arial"/>
          <w:b/>
        </w:rPr>
        <w:t xml:space="preserve"> </w:t>
      </w:r>
      <w:r w:rsidRPr="009A396A">
        <w:rPr>
          <w:rFonts w:ascii="Arial" w:hAnsi="Arial" w:cs="Arial"/>
          <w:b/>
        </w:rPr>
        <w:t>de</w:t>
      </w:r>
      <w:r w:rsidR="00F712BE" w:rsidRPr="009A396A">
        <w:rPr>
          <w:rFonts w:ascii="Arial" w:hAnsi="Arial" w:cs="Arial"/>
          <w:b/>
        </w:rPr>
        <w:t xml:space="preserve"> </w:t>
      </w:r>
      <w:r w:rsidRPr="009A396A">
        <w:rPr>
          <w:rFonts w:ascii="Arial" w:hAnsi="Arial" w:cs="Arial"/>
          <w:b/>
        </w:rPr>
        <w:t>Política</w:t>
      </w:r>
      <w:r w:rsidR="00F712BE" w:rsidRPr="009A396A">
        <w:rPr>
          <w:rFonts w:ascii="Arial" w:hAnsi="Arial" w:cs="Arial"/>
          <w:b/>
        </w:rPr>
        <w:t xml:space="preserve"> </w:t>
      </w:r>
      <w:r w:rsidRPr="009A396A">
        <w:rPr>
          <w:rFonts w:ascii="Arial" w:hAnsi="Arial" w:cs="Arial"/>
          <w:b/>
        </w:rPr>
        <w:t>Ambiental</w:t>
      </w:r>
      <w:r w:rsidR="00F712BE" w:rsidRPr="009A396A">
        <w:rPr>
          <w:rFonts w:ascii="Arial" w:hAnsi="Arial" w:cs="Arial"/>
          <w:b/>
        </w:rPr>
        <w:t xml:space="preserve"> </w:t>
      </w:r>
      <w:r w:rsidRPr="009A396A">
        <w:rPr>
          <w:rFonts w:ascii="Arial" w:hAnsi="Arial" w:cs="Arial"/>
          <w:b/>
        </w:rPr>
        <w:t>y</w:t>
      </w:r>
      <w:r w:rsidR="00F712BE" w:rsidRPr="009A396A">
        <w:rPr>
          <w:rFonts w:ascii="Arial" w:hAnsi="Arial" w:cs="Arial"/>
          <w:b/>
        </w:rPr>
        <w:t xml:space="preserve"> </w:t>
      </w:r>
      <w:r w:rsidRPr="009A396A">
        <w:rPr>
          <w:rFonts w:ascii="Arial" w:hAnsi="Arial" w:cs="Arial"/>
          <w:b/>
        </w:rPr>
        <w:t>Recursos</w:t>
      </w:r>
      <w:r w:rsidR="00F712BE" w:rsidRPr="009A396A">
        <w:rPr>
          <w:rFonts w:ascii="Arial" w:hAnsi="Arial" w:cs="Arial"/>
          <w:b/>
        </w:rPr>
        <w:t xml:space="preserve"> </w:t>
      </w:r>
      <w:r w:rsidRPr="009A396A">
        <w:rPr>
          <w:rFonts w:ascii="Arial" w:hAnsi="Arial" w:cs="Arial"/>
          <w:b/>
        </w:rPr>
        <w:t>Naturales</w:t>
      </w:r>
      <w:r w:rsidR="00F712BE" w:rsidRPr="009A396A">
        <w:rPr>
          <w:rFonts w:ascii="Arial" w:hAnsi="Arial" w:cs="Arial"/>
          <w:b/>
        </w:rPr>
        <w:t xml:space="preserve"> </w:t>
      </w:r>
      <w:r w:rsidRPr="009A396A">
        <w:rPr>
          <w:rFonts w:ascii="Arial" w:hAnsi="Arial" w:cs="Arial"/>
          <w:b/>
        </w:rPr>
        <w:t>(SPARN)</w:t>
      </w:r>
      <w:r w:rsidRPr="009A396A">
        <w:rPr>
          <w:rFonts w:ascii="Arial" w:hAnsi="Arial" w:cs="Arial"/>
        </w:rPr>
        <w:t>,</w:t>
      </w:r>
      <w:r w:rsidR="00F712BE" w:rsidRPr="009A396A">
        <w:rPr>
          <w:rFonts w:ascii="Arial" w:hAnsi="Arial" w:cs="Arial"/>
          <w:b/>
        </w:rPr>
        <w:t xml:space="preserve"> </w:t>
      </w:r>
      <w:r w:rsidRPr="009A396A">
        <w:rPr>
          <w:rFonts w:ascii="Arial" w:hAnsi="Arial" w:cs="Arial"/>
        </w:rPr>
        <w:t>le</w:t>
      </w:r>
      <w:r w:rsidR="00F712BE" w:rsidRPr="009A396A">
        <w:rPr>
          <w:rFonts w:ascii="Arial" w:hAnsi="Arial" w:cs="Arial"/>
        </w:rPr>
        <w:t xml:space="preserve"> </w:t>
      </w:r>
      <w:r w:rsidRPr="009A396A">
        <w:rPr>
          <w:rFonts w:ascii="Arial" w:hAnsi="Arial" w:cs="Arial"/>
        </w:rPr>
        <w:t>notificó</w:t>
      </w:r>
      <w:r w:rsidR="00F712BE" w:rsidRPr="009A396A">
        <w:rPr>
          <w:rFonts w:ascii="Arial" w:hAnsi="Arial" w:cs="Arial"/>
        </w:rPr>
        <w:t xml:space="preserve"> </w:t>
      </w:r>
      <w:r w:rsidRPr="009A396A">
        <w:rPr>
          <w:rFonts w:ascii="Arial" w:hAnsi="Arial" w:cs="Arial"/>
        </w:rPr>
        <w:t>a</w:t>
      </w:r>
      <w:r w:rsidR="00F712BE" w:rsidRPr="009A396A">
        <w:rPr>
          <w:rFonts w:ascii="Arial" w:hAnsi="Arial" w:cs="Arial"/>
        </w:rPr>
        <w:t xml:space="preserve"> </w:t>
      </w:r>
      <w:r w:rsidRPr="009A396A">
        <w:rPr>
          <w:rFonts w:ascii="Arial" w:hAnsi="Arial" w:cs="Arial"/>
        </w:rPr>
        <w:t>esta</w:t>
      </w:r>
      <w:r w:rsidR="00F712BE" w:rsidRPr="009A396A">
        <w:rPr>
          <w:rFonts w:ascii="Arial" w:hAnsi="Arial" w:cs="Arial"/>
        </w:rPr>
        <w:t xml:space="preserve"> </w:t>
      </w:r>
      <w:r w:rsidRPr="009A396A">
        <w:rPr>
          <w:rFonts w:ascii="Arial" w:hAnsi="Arial" w:cs="Arial"/>
        </w:rPr>
        <w:t>Unidad</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Transparencia</w:t>
      </w:r>
      <w:r w:rsidR="00F712BE" w:rsidRPr="009A396A">
        <w:rPr>
          <w:rFonts w:ascii="Arial" w:hAnsi="Arial" w:cs="Arial"/>
        </w:rPr>
        <w:t xml:space="preserve"> </w:t>
      </w:r>
      <w:r w:rsidRPr="009A396A">
        <w:rPr>
          <w:rFonts w:ascii="Arial" w:hAnsi="Arial" w:cs="Arial"/>
        </w:rPr>
        <w:t>lo</w:t>
      </w:r>
      <w:r w:rsidR="00F712BE" w:rsidRPr="009A396A">
        <w:rPr>
          <w:rFonts w:ascii="Arial" w:hAnsi="Arial" w:cs="Arial"/>
        </w:rPr>
        <w:t xml:space="preserve"> </w:t>
      </w:r>
      <w:r w:rsidRPr="009A396A">
        <w:rPr>
          <w:rFonts w:ascii="Arial" w:hAnsi="Arial" w:cs="Arial"/>
        </w:rPr>
        <w:t>siguiente:</w:t>
      </w:r>
    </w:p>
    <w:bookmarkEnd w:id="4"/>
    <w:p w:rsidR="002C6406" w:rsidRPr="009A396A" w:rsidRDefault="002C6406" w:rsidP="00A60DD2">
      <w:pPr>
        <w:suppressAutoHyphens/>
        <w:spacing w:line="283" w:lineRule="auto"/>
        <w:jc w:val="both"/>
        <w:rPr>
          <w:rFonts w:ascii="Arial" w:hAnsi="Arial" w:cs="Arial"/>
          <w:caps/>
        </w:rPr>
      </w:pPr>
    </w:p>
    <w:p w:rsidR="00F712BE" w:rsidRPr="009A396A" w:rsidRDefault="002C6406" w:rsidP="00A60DD2">
      <w:pPr>
        <w:suppressAutoHyphens/>
        <w:spacing w:line="283" w:lineRule="auto"/>
        <w:jc w:val="both"/>
        <w:rPr>
          <w:rFonts w:ascii="Arial" w:eastAsia="Calibri" w:hAnsi="Arial" w:cs="Arial"/>
        </w:rPr>
      </w:pPr>
      <w:r w:rsidRPr="009A396A">
        <w:rPr>
          <w:rFonts w:ascii="Arial" w:eastAsia="Calibri" w:hAnsi="Arial" w:cs="Arial"/>
        </w:rPr>
        <w:t>Con</w:t>
      </w:r>
      <w:r w:rsidR="00F712BE" w:rsidRPr="009A396A">
        <w:rPr>
          <w:rFonts w:ascii="Arial" w:eastAsia="Calibri" w:hAnsi="Arial" w:cs="Arial"/>
        </w:rPr>
        <w:t xml:space="preserve"> </w:t>
      </w:r>
      <w:r w:rsidRPr="009A396A">
        <w:rPr>
          <w:rFonts w:ascii="Arial" w:eastAsia="Calibri" w:hAnsi="Arial" w:cs="Arial"/>
        </w:rPr>
        <w:t>fundamento</w:t>
      </w:r>
      <w:r w:rsidR="00F712BE" w:rsidRPr="009A396A">
        <w:rPr>
          <w:rFonts w:ascii="Arial" w:eastAsia="Calibri" w:hAnsi="Arial" w:cs="Arial"/>
        </w:rPr>
        <w:t xml:space="preserve"> </w:t>
      </w:r>
      <w:r w:rsidRPr="009A396A">
        <w:rPr>
          <w:rFonts w:ascii="Arial" w:eastAsia="Calibri" w:hAnsi="Arial" w:cs="Arial"/>
        </w:rPr>
        <w:t>en</w:t>
      </w:r>
      <w:r w:rsidR="00F712BE" w:rsidRPr="009A396A">
        <w:rPr>
          <w:rFonts w:ascii="Arial" w:eastAsia="Calibri" w:hAnsi="Arial" w:cs="Arial"/>
        </w:rPr>
        <w:t xml:space="preserve"> </w:t>
      </w:r>
      <w:r w:rsidRPr="009A396A">
        <w:rPr>
          <w:rFonts w:ascii="Arial" w:eastAsia="Calibri" w:hAnsi="Arial" w:cs="Arial"/>
        </w:rPr>
        <w:t>los</w:t>
      </w:r>
      <w:r w:rsidR="00F712BE" w:rsidRPr="009A396A">
        <w:rPr>
          <w:rFonts w:ascii="Arial" w:eastAsia="Calibri" w:hAnsi="Arial" w:cs="Arial"/>
        </w:rPr>
        <w:t xml:space="preserve"> </w:t>
      </w:r>
      <w:r w:rsidRPr="009A396A">
        <w:rPr>
          <w:rFonts w:ascii="Arial" w:eastAsia="Calibri" w:hAnsi="Arial" w:cs="Arial"/>
        </w:rPr>
        <w:t>artículos</w:t>
      </w:r>
      <w:r w:rsidR="00F712BE" w:rsidRPr="009A396A">
        <w:rPr>
          <w:rFonts w:ascii="Arial" w:eastAsia="Calibri" w:hAnsi="Arial" w:cs="Arial"/>
        </w:rPr>
        <w:t xml:space="preserve"> </w:t>
      </w:r>
      <w:r w:rsidRPr="009A396A">
        <w:rPr>
          <w:rFonts w:ascii="Arial" w:eastAsia="Calibri" w:hAnsi="Arial" w:cs="Arial"/>
        </w:rPr>
        <w:t>3,</w:t>
      </w:r>
      <w:r w:rsidR="00F712BE" w:rsidRPr="009A396A">
        <w:rPr>
          <w:rFonts w:ascii="Arial" w:eastAsia="Calibri" w:hAnsi="Arial" w:cs="Arial"/>
        </w:rPr>
        <w:t xml:space="preserve"> </w:t>
      </w:r>
      <w:r w:rsidRPr="009A396A">
        <w:rPr>
          <w:rFonts w:ascii="Arial" w:eastAsia="Calibri" w:hAnsi="Arial" w:cs="Arial"/>
        </w:rPr>
        <w:t>Apartado</w:t>
      </w:r>
      <w:r w:rsidR="00F712BE" w:rsidRPr="009A396A">
        <w:rPr>
          <w:rFonts w:ascii="Arial" w:eastAsia="Calibri" w:hAnsi="Arial" w:cs="Arial"/>
        </w:rPr>
        <w:t xml:space="preserve"> </w:t>
      </w:r>
      <w:r w:rsidRPr="009A396A">
        <w:rPr>
          <w:rFonts w:ascii="Arial" w:eastAsia="Calibri" w:hAnsi="Arial" w:cs="Arial"/>
        </w:rPr>
        <w:t>A,</w:t>
      </w:r>
      <w:r w:rsidR="00F712BE" w:rsidRPr="009A396A">
        <w:rPr>
          <w:rFonts w:ascii="Arial" w:eastAsia="Calibri" w:hAnsi="Arial" w:cs="Arial"/>
        </w:rPr>
        <w:t xml:space="preserve"> </w:t>
      </w:r>
      <w:r w:rsidRPr="009A396A">
        <w:rPr>
          <w:rFonts w:ascii="Arial" w:eastAsia="Calibri" w:hAnsi="Arial" w:cs="Arial"/>
        </w:rPr>
        <w:t>fracción</w:t>
      </w:r>
      <w:r w:rsidR="00F712BE" w:rsidRPr="009A396A">
        <w:rPr>
          <w:rFonts w:ascii="Arial" w:eastAsia="Calibri" w:hAnsi="Arial" w:cs="Arial"/>
        </w:rPr>
        <w:t xml:space="preserve"> </w:t>
      </w:r>
      <w:r w:rsidRPr="009A396A">
        <w:rPr>
          <w:rFonts w:ascii="Arial" w:eastAsia="Calibri" w:hAnsi="Arial" w:cs="Arial"/>
        </w:rPr>
        <w:t>I,</w:t>
      </w:r>
      <w:r w:rsidR="00F712BE" w:rsidRPr="009A396A">
        <w:rPr>
          <w:rFonts w:ascii="Arial" w:eastAsia="Calibri" w:hAnsi="Arial" w:cs="Arial"/>
        </w:rPr>
        <w:t xml:space="preserve"> </w:t>
      </w:r>
      <w:r w:rsidRPr="009A396A">
        <w:rPr>
          <w:rFonts w:ascii="Arial" w:eastAsia="Calibri" w:hAnsi="Arial" w:cs="Arial"/>
        </w:rPr>
        <w:t>7</w:t>
      </w:r>
      <w:r w:rsidR="00F712BE" w:rsidRPr="009A396A">
        <w:rPr>
          <w:rFonts w:ascii="Arial" w:eastAsia="Calibri" w:hAnsi="Arial" w:cs="Arial"/>
        </w:rPr>
        <w:t xml:space="preserve"> </w:t>
      </w:r>
      <w:r w:rsidRPr="009A396A">
        <w:rPr>
          <w:rFonts w:ascii="Arial" w:eastAsia="Calibri" w:hAnsi="Arial" w:cs="Arial"/>
        </w:rPr>
        <w:t>y</w:t>
      </w:r>
      <w:r w:rsidR="00F712BE" w:rsidRPr="009A396A">
        <w:rPr>
          <w:rFonts w:ascii="Arial" w:eastAsia="Calibri" w:hAnsi="Arial" w:cs="Arial"/>
        </w:rPr>
        <w:t xml:space="preserve"> </w:t>
      </w:r>
      <w:r w:rsidRPr="009A396A">
        <w:rPr>
          <w:rFonts w:ascii="Arial" w:eastAsia="Calibri" w:hAnsi="Arial" w:cs="Arial"/>
        </w:rPr>
        <w:t>10,</w:t>
      </w:r>
      <w:r w:rsidR="00F712BE" w:rsidRPr="009A396A">
        <w:rPr>
          <w:rFonts w:ascii="Arial" w:eastAsia="Calibri" w:hAnsi="Arial" w:cs="Arial"/>
        </w:rPr>
        <w:t xml:space="preserve"> </w:t>
      </w:r>
      <w:r w:rsidRPr="009A396A">
        <w:rPr>
          <w:rFonts w:ascii="Arial" w:eastAsia="Calibri" w:hAnsi="Arial" w:cs="Arial"/>
        </w:rPr>
        <w:t>del</w:t>
      </w:r>
      <w:r w:rsidR="00F712BE" w:rsidRPr="009A396A">
        <w:rPr>
          <w:rFonts w:ascii="Arial" w:eastAsia="Calibri" w:hAnsi="Arial" w:cs="Arial"/>
        </w:rPr>
        <w:t xml:space="preserve"> </w:t>
      </w:r>
      <w:r w:rsidRPr="009A396A">
        <w:rPr>
          <w:rFonts w:ascii="Arial" w:eastAsia="Calibri" w:hAnsi="Arial" w:cs="Arial"/>
        </w:rPr>
        <w:t>Reglamento</w:t>
      </w:r>
      <w:r w:rsidR="00F712BE" w:rsidRPr="009A396A">
        <w:rPr>
          <w:rFonts w:ascii="Arial" w:eastAsia="Calibri" w:hAnsi="Arial" w:cs="Arial"/>
        </w:rPr>
        <w:t xml:space="preserve"> </w:t>
      </w:r>
      <w:r w:rsidRPr="009A396A">
        <w:rPr>
          <w:rFonts w:ascii="Arial" w:eastAsia="Calibri" w:hAnsi="Arial" w:cs="Arial"/>
        </w:rPr>
        <w:t>Interior</w:t>
      </w:r>
      <w:r w:rsidR="00F712BE" w:rsidRPr="009A396A">
        <w:rPr>
          <w:rFonts w:ascii="Arial" w:eastAsia="Calibri" w:hAnsi="Arial" w:cs="Arial"/>
        </w:rPr>
        <w:t xml:space="preserve"> </w:t>
      </w:r>
      <w:r w:rsidRPr="009A396A">
        <w:rPr>
          <w:rFonts w:ascii="Arial" w:eastAsia="Calibri" w:hAnsi="Arial" w:cs="Arial"/>
        </w:rPr>
        <w:t>de</w:t>
      </w:r>
      <w:r w:rsidR="00F712BE" w:rsidRPr="009A396A">
        <w:rPr>
          <w:rFonts w:ascii="Arial" w:eastAsia="Calibri" w:hAnsi="Arial" w:cs="Arial"/>
        </w:rPr>
        <w:t xml:space="preserve"> </w:t>
      </w:r>
      <w:r w:rsidRPr="009A396A">
        <w:rPr>
          <w:rFonts w:ascii="Arial" w:eastAsia="Calibri" w:hAnsi="Arial" w:cs="Arial"/>
        </w:rPr>
        <w:t>la</w:t>
      </w:r>
      <w:r w:rsidR="00F712BE" w:rsidRPr="009A396A">
        <w:rPr>
          <w:rFonts w:ascii="Arial" w:eastAsia="Calibri" w:hAnsi="Arial" w:cs="Arial"/>
        </w:rPr>
        <w:t xml:space="preserve"> </w:t>
      </w:r>
      <w:r w:rsidRPr="009A396A">
        <w:rPr>
          <w:rFonts w:ascii="Arial" w:eastAsia="Calibri" w:hAnsi="Arial" w:cs="Arial"/>
        </w:rPr>
        <w:t>Secretaría</w:t>
      </w:r>
      <w:r w:rsidR="00F712BE" w:rsidRPr="009A396A">
        <w:rPr>
          <w:rFonts w:ascii="Arial" w:eastAsia="Calibri" w:hAnsi="Arial" w:cs="Arial"/>
        </w:rPr>
        <w:t xml:space="preserve"> </w:t>
      </w:r>
      <w:r w:rsidRPr="009A396A">
        <w:rPr>
          <w:rFonts w:ascii="Arial" w:eastAsia="Calibri" w:hAnsi="Arial" w:cs="Arial"/>
        </w:rPr>
        <w:t>de</w:t>
      </w:r>
      <w:r w:rsidR="00F712BE" w:rsidRPr="009A396A">
        <w:rPr>
          <w:rFonts w:ascii="Arial" w:eastAsia="Calibri" w:hAnsi="Arial" w:cs="Arial"/>
        </w:rPr>
        <w:t xml:space="preserve"> </w:t>
      </w:r>
      <w:r w:rsidRPr="009A396A">
        <w:rPr>
          <w:rFonts w:ascii="Arial" w:eastAsia="Calibri" w:hAnsi="Arial" w:cs="Arial"/>
        </w:rPr>
        <w:t>Medio</w:t>
      </w:r>
      <w:r w:rsidR="00F712BE" w:rsidRPr="009A396A">
        <w:rPr>
          <w:rFonts w:ascii="Arial" w:eastAsia="Calibri" w:hAnsi="Arial" w:cs="Arial"/>
        </w:rPr>
        <w:t xml:space="preserve"> </w:t>
      </w:r>
      <w:r w:rsidRPr="009A396A">
        <w:rPr>
          <w:rFonts w:ascii="Arial" w:eastAsia="Calibri" w:hAnsi="Arial" w:cs="Arial"/>
        </w:rPr>
        <w:t>Ambiente</w:t>
      </w:r>
      <w:r w:rsidR="00F712BE" w:rsidRPr="009A396A">
        <w:rPr>
          <w:rFonts w:ascii="Arial" w:eastAsia="Calibri" w:hAnsi="Arial" w:cs="Arial"/>
        </w:rPr>
        <w:t xml:space="preserve"> </w:t>
      </w:r>
      <w:r w:rsidRPr="009A396A">
        <w:rPr>
          <w:rFonts w:ascii="Arial" w:eastAsia="Calibri" w:hAnsi="Arial" w:cs="Arial"/>
        </w:rPr>
        <w:t>y</w:t>
      </w:r>
      <w:r w:rsidR="00F712BE" w:rsidRPr="009A396A">
        <w:rPr>
          <w:rFonts w:ascii="Arial" w:eastAsia="Calibri" w:hAnsi="Arial" w:cs="Arial"/>
        </w:rPr>
        <w:t xml:space="preserve"> </w:t>
      </w:r>
      <w:r w:rsidRPr="009A396A">
        <w:rPr>
          <w:rFonts w:ascii="Arial" w:eastAsia="Calibri" w:hAnsi="Arial" w:cs="Arial"/>
        </w:rPr>
        <w:t>Recursos</w:t>
      </w:r>
      <w:r w:rsidR="00F712BE" w:rsidRPr="009A396A">
        <w:rPr>
          <w:rFonts w:ascii="Arial" w:eastAsia="Calibri" w:hAnsi="Arial" w:cs="Arial"/>
        </w:rPr>
        <w:t xml:space="preserve"> </w:t>
      </w:r>
      <w:r w:rsidRPr="009A396A">
        <w:rPr>
          <w:rFonts w:ascii="Arial" w:eastAsia="Calibri" w:hAnsi="Arial" w:cs="Arial"/>
        </w:rPr>
        <w:t>Naturales</w:t>
      </w:r>
      <w:r w:rsidR="00F712BE" w:rsidRPr="009A396A">
        <w:rPr>
          <w:rFonts w:ascii="Arial" w:eastAsia="Calibri" w:hAnsi="Arial" w:cs="Arial"/>
        </w:rPr>
        <w:t xml:space="preserve"> </w:t>
      </w:r>
      <w:r w:rsidRPr="009A396A">
        <w:rPr>
          <w:rFonts w:ascii="Arial" w:eastAsia="Calibri" w:hAnsi="Arial" w:cs="Arial"/>
        </w:rPr>
        <w:t>(SEMARNAT),</w:t>
      </w:r>
      <w:r w:rsidR="00F712BE" w:rsidRPr="009A396A">
        <w:rPr>
          <w:rFonts w:ascii="Arial" w:eastAsia="Calibri" w:hAnsi="Arial" w:cs="Arial"/>
        </w:rPr>
        <w:t xml:space="preserve"> </w:t>
      </w:r>
      <w:r w:rsidRPr="009A396A">
        <w:rPr>
          <w:rFonts w:ascii="Arial" w:eastAsia="Calibri" w:hAnsi="Arial" w:cs="Arial"/>
        </w:rPr>
        <w:t>se</w:t>
      </w:r>
      <w:r w:rsidR="00F712BE" w:rsidRPr="009A396A">
        <w:rPr>
          <w:rFonts w:ascii="Arial" w:eastAsia="Calibri" w:hAnsi="Arial" w:cs="Arial"/>
        </w:rPr>
        <w:t xml:space="preserve"> </w:t>
      </w:r>
      <w:r w:rsidRPr="009A396A">
        <w:rPr>
          <w:rFonts w:ascii="Arial" w:eastAsia="Calibri" w:hAnsi="Arial" w:cs="Arial"/>
        </w:rPr>
        <w:t>realizó</w:t>
      </w:r>
      <w:r w:rsidR="00F712BE" w:rsidRPr="009A396A">
        <w:rPr>
          <w:rFonts w:ascii="Arial" w:eastAsia="Calibri" w:hAnsi="Arial" w:cs="Arial"/>
        </w:rPr>
        <w:t xml:space="preserve"> </w:t>
      </w:r>
      <w:r w:rsidRPr="009A396A">
        <w:rPr>
          <w:rFonts w:ascii="Arial" w:eastAsia="Calibri" w:hAnsi="Arial" w:cs="Arial"/>
        </w:rPr>
        <w:t>una</w:t>
      </w:r>
      <w:r w:rsidR="00F712BE" w:rsidRPr="009A396A">
        <w:rPr>
          <w:rFonts w:ascii="Arial" w:eastAsia="Calibri" w:hAnsi="Arial" w:cs="Arial"/>
        </w:rPr>
        <w:t xml:space="preserve"> </w:t>
      </w:r>
      <w:r w:rsidRPr="009A396A">
        <w:rPr>
          <w:rFonts w:ascii="Arial" w:eastAsia="Calibri" w:hAnsi="Arial" w:cs="Arial"/>
        </w:rPr>
        <w:t>búsqueda</w:t>
      </w:r>
      <w:r w:rsidR="00F712BE" w:rsidRPr="009A396A">
        <w:rPr>
          <w:rFonts w:ascii="Arial" w:eastAsia="Calibri" w:hAnsi="Arial" w:cs="Arial"/>
        </w:rPr>
        <w:t xml:space="preserve"> </w:t>
      </w:r>
      <w:r w:rsidRPr="009A396A">
        <w:rPr>
          <w:rFonts w:ascii="Arial" w:eastAsia="Calibri" w:hAnsi="Arial" w:cs="Arial"/>
        </w:rPr>
        <w:t>exhaustiva</w:t>
      </w:r>
      <w:r w:rsidR="00F712BE" w:rsidRPr="009A396A">
        <w:rPr>
          <w:rFonts w:ascii="Arial" w:eastAsia="Calibri" w:hAnsi="Arial" w:cs="Arial"/>
        </w:rPr>
        <w:t xml:space="preserve"> </w:t>
      </w:r>
      <w:r w:rsidRPr="009A396A">
        <w:rPr>
          <w:rFonts w:ascii="Arial" w:eastAsia="Calibri" w:hAnsi="Arial" w:cs="Arial"/>
        </w:rPr>
        <w:t>en</w:t>
      </w:r>
      <w:r w:rsidR="00F712BE" w:rsidRPr="009A396A">
        <w:rPr>
          <w:rFonts w:ascii="Arial" w:eastAsia="Calibri" w:hAnsi="Arial" w:cs="Arial"/>
        </w:rPr>
        <w:t xml:space="preserve"> </w:t>
      </w:r>
      <w:r w:rsidRPr="009A396A">
        <w:rPr>
          <w:rFonts w:ascii="Arial" w:eastAsia="Calibri" w:hAnsi="Arial" w:cs="Arial"/>
        </w:rPr>
        <w:t>los</w:t>
      </w:r>
      <w:r w:rsidR="00F712BE" w:rsidRPr="009A396A">
        <w:rPr>
          <w:rFonts w:ascii="Arial" w:eastAsia="Calibri" w:hAnsi="Arial" w:cs="Arial"/>
        </w:rPr>
        <w:t xml:space="preserve"> </w:t>
      </w:r>
      <w:r w:rsidRPr="009A396A">
        <w:rPr>
          <w:rFonts w:ascii="Arial" w:eastAsia="Calibri" w:hAnsi="Arial" w:cs="Arial"/>
        </w:rPr>
        <w:t>archivos</w:t>
      </w:r>
      <w:r w:rsidR="00F712BE" w:rsidRPr="009A396A">
        <w:rPr>
          <w:rFonts w:ascii="Arial" w:eastAsia="Calibri" w:hAnsi="Arial" w:cs="Arial"/>
        </w:rPr>
        <w:t xml:space="preserve"> </w:t>
      </w:r>
      <w:r w:rsidRPr="009A396A">
        <w:rPr>
          <w:rFonts w:ascii="Arial" w:eastAsia="Calibri" w:hAnsi="Arial" w:cs="Arial"/>
        </w:rPr>
        <w:t>físicos</w:t>
      </w:r>
      <w:r w:rsidR="00F712BE" w:rsidRPr="009A396A">
        <w:rPr>
          <w:rFonts w:ascii="Arial" w:eastAsia="Calibri" w:hAnsi="Arial" w:cs="Arial"/>
        </w:rPr>
        <w:t xml:space="preserve"> </w:t>
      </w:r>
      <w:r w:rsidRPr="009A396A">
        <w:rPr>
          <w:rFonts w:ascii="Arial" w:eastAsia="Calibri" w:hAnsi="Arial" w:cs="Arial"/>
        </w:rPr>
        <w:t>y</w:t>
      </w:r>
      <w:r w:rsidR="00F712BE" w:rsidRPr="009A396A">
        <w:rPr>
          <w:rFonts w:ascii="Arial" w:eastAsia="Calibri" w:hAnsi="Arial" w:cs="Arial"/>
        </w:rPr>
        <w:t xml:space="preserve"> </w:t>
      </w:r>
      <w:r w:rsidRPr="009A396A">
        <w:rPr>
          <w:rFonts w:ascii="Arial" w:eastAsia="Calibri" w:hAnsi="Arial" w:cs="Arial"/>
        </w:rPr>
        <w:t>electrónicos</w:t>
      </w:r>
      <w:r w:rsidR="00F712BE" w:rsidRPr="009A396A">
        <w:rPr>
          <w:rFonts w:ascii="Arial" w:eastAsia="Calibri" w:hAnsi="Arial" w:cs="Arial"/>
        </w:rPr>
        <w:t xml:space="preserve">, </w:t>
      </w:r>
      <w:r w:rsidR="00A60DD2">
        <w:rPr>
          <w:rFonts w:ascii="Arial" w:eastAsia="Calibri" w:hAnsi="Arial" w:cs="Arial"/>
        </w:rPr>
        <w:t>sin embargo, p</w:t>
      </w:r>
      <w:r w:rsidR="00F712BE" w:rsidRPr="009A396A">
        <w:rPr>
          <w:rFonts w:ascii="Arial" w:eastAsia="Calibri" w:hAnsi="Arial" w:cs="Arial"/>
        </w:rPr>
        <w:t>ara la atención a la presente solicitud, resulta necesario precisar que, respecto a</w:t>
      </w:r>
      <w:r w:rsidR="009C329B" w:rsidRPr="009A396A">
        <w:rPr>
          <w:rFonts w:ascii="Arial" w:eastAsia="Calibri" w:hAnsi="Arial" w:cs="Arial"/>
        </w:rPr>
        <w:t xml:space="preserve"> </w:t>
      </w:r>
      <w:r w:rsidR="00F712BE" w:rsidRPr="009A396A">
        <w:rPr>
          <w:rFonts w:ascii="Arial" w:eastAsia="Calibri" w:hAnsi="Arial" w:cs="Arial"/>
        </w:rPr>
        <w:t xml:space="preserve">la problemática que afecta al Alto Golfo de California, en torno a la especie </w:t>
      </w:r>
      <w:proofErr w:type="spellStart"/>
      <w:r w:rsidR="00F712BE" w:rsidRPr="009A396A">
        <w:rPr>
          <w:rFonts w:ascii="Arial" w:eastAsia="Calibri" w:hAnsi="Arial" w:cs="Arial"/>
          <w:i/>
          <w:iCs/>
        </w:rPr>
        <w:t>Phocoena</w:t>
      </w:r>
      <w:proofErr w:type="spellEnd"/>
      <w:r w:rsidR="00F712BE" w:rsidRPr="009A396A">
        <w:rPr>
          <w:rFonts w:ascii="Arial" w:eastAsia="Calibri" w:hAnsi="Arial" w:cs="Arial"/>
          <w:i/>
          <w:iCs/>
        </w:rPr>
        <w:t xml:space="preserve"> </w:t>
      </w:r>
      <w:proofErr w:type="spellStart"/>
      <w:r w:rsidR="00F712BE" w:rsidRPr="009A396A">
        <w:rPr>
          <w:rFonts w:ascii="Arial" w:eastAsia="Calibri" w:hAnsi="Arial" w:cs="Arial"/>
          <w:i/>
          <w:iCs/>
        </w:rPr>
        <w:t>sinus</w:t>
      </w:r>
      <w:proofErr w:type="spellEnd"/>
      <w:r w:rsidR="009C329B" w:rsidRPr="009A396A">
        <w:rPr>
          <w:rFonts w:ascii="Arial" w:eastAsia="Calibri" w:hAnsi="Arial" w:cs="Arial"/>
          <w:i/>
          <w:iCs/>
        </w:rPr>
        <w:t xml:space="preserve"> </w:t>
      </w:r>
      <w:r w:rsidR="00F712BE" w:rsidRPr="009A396A">
        <w:rPr>
          <w:rFonts w:ascii="Arial" w:eastAsia="Calibri" w:hAnsi="Arial" w:cs="Arial"/>
        </w:rPr>
        <w:t xml:space="preserve">(Vaquita marina), el 24 de septiembre de 2020 se publicó en el Diario Oficial de la Federación, el </w:t>
      </w:r>
      <w:r w:rsidR="00F712BE" w:rsidRPr="009A396A">
        <w:rPr>
          <w:rFonts w:ascii="Arial" w:eastAsia="Calibri" w:hAnsi="Arial" w:cs="Arial"/>
          <w:i/>
          <w:iCs/>
        </w:rPr>
        <w:t xml:space="preserve">Acuerdo por el que se regulan artes, sistemas, métodos, técnicas y horarios para la realización de actividades de pesca con embarcaciones menores y mayores en Zonas Marinas Mexicanas en el Norte del Golfo de California y se establecen sitios de desembarque, así como el uso de sistemas de monitoreo para tales embarcaciones </w:t>
      </w:r>
      <w:r w:rsidR="00F712BE" w:rsidRPr="009A396A">
        <w:rPr>
          <w:rFonts w:ascii="Arial" w:eastAsia="Calibri" w:hAnsi="Arial" w:cs="Arial"/>
        </w:rPr>
        <w:t>(Acuerdo Regulatorio 2020), firmado por los titulares de la Secretaría de Medio Ambiente y Recursos Naturales (SEMARNAT), la Secretaría de Marina (SEMAR) y la Secretaría de Agricultura y Desarrollo Rural (SADER).</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En cumplimiento al Acuerdo Regulatorio, se instauró el Grupo Intragubernamental sobre la Sustentabilidad en el Alto Golfo de California (GIS), el cual a la fecha es presidido por la SEMARNAT. Este Grupo tiene como objetivo la implementación de acciones para dar cumplimiento y evitar violaciones a las disposiciones del Acuerdo, así como combatir el tráfico de partes de totoaba; la aplicación de la Ley que incluya acciones de inspección y vigilancia; efectuar acciones de recuperación, eliminación y destrucción de las artes de pesca ilegales, pérdidas o abandonadas; promover el desarrollo integral para el bienestar comunitario, e incentivar la pesca sustentable y responsable, así como la conservación y el monitoreo de las especies.</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El objetivo central es que el GIS funja como el espacio oficial y formal para la coordinación de todas las autoridades en la atención a la problemática en el Alto Golfo de California, y que asegure la continuidad de todas las acciones gubernamentales, lo cual no se ha conseguido anteriormente, pues la estrategia cambia conforme las autoridades lo hacen. Particularmente, en términos del artículo Sexto Transitorio, párrafo segundo del Acuerdo Regulatorio 2020, el GIS analizará, definirá, coordinará, supervisará y evaluará las acciones y estrategias relacionadas con el cumplimiento de la aplicación del Acuerdo y coordinará la implementación del Plan de Aplicación del presente Acuerdo en la Zona de Tolerancia Cero y el Área de Refugio para la Protección de la Vaquita Marina.</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Con base en los Lineamientos para la Organización y Funciones del GIS (Lineamientos del GIS), publicado el 15 de enero de 2021, el GIS se integra por los titulares de la SADER, SEMARNAT y SEMAR; así como los representantes que podrían ser los titulares, que designen las Secretarías de Economía; de Hacienda y Crédito Público; del Trabajo y Previsión Social; de Seguridad y Protección Ciudadana; de Bienestar y de Relaciones Exteriores, del Servicio de Administración Tributaria; la Procuraduría Federal de Protección al Ambiente; la Comisión Nacional de Áreas Naturales Protegidas; la Comisión Nacional de Acuacultura y Pesca; el Instituto Nacional de Pesca y Acuacultura (Actualmente, Instituto Mexicano de Investigación en Pesca y Acuacultura Sustentables -IMIPAS-), y la Fiscalía General de la República, quienes a su vez podrán designar suplentes de cuando menos la categoría de Director General o su equivalente.</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Bajo este contexto, mediante oficio No. 00372/2022 de fecha 20 de abril de 2022, con fundamento en la Sección 1, inciso b), Sección 9, de los Lineamientos del GIS y el artículo 5, fracción XV del Reglamento Interior vigente en ese momento, de la Secretaría de Medio Ambiente y Recursos Naturales, la Titular de la Secretaría de Medio Ambiente y Recursos Naturales, designó como su suplente al Subsecretario de Planeación y Política Ambiental, actualmente Titular de la Subsecretaría de Política Ambiental y Recursos Naturales).</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Cs/>
        </w:rPr>
        <w:t xml:space="preserve">Bajo tales consideraciones, se informa </w:t>
      </w:r>
      <w:r w:rsidR="00A60DD2">
        <w:rPr>
          <w:rFonts w:ascii="Arial" w:eastAsia="Calibri" w:hAnsi="Arial" w:cs="Arial"/>
          <w:bCs/>
        </w:rPr>
        <w:t>lo siguiente</w:t>
      </w:r>
      <w:r w:rsidRPr="009A396A">
        <w:rPr>
          <w:rFonts w:ascii="Arial" w:eastAsia="Calibri" w:hAnsi="Arial" w:cs="Arial"/>
          <w:bCs/>
        </w:rPr>
        <w:t>:</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b/>
          <w:i/>
        </w:rPr>
      </w:pPr>
      <w:r w:rsidRPr="009A396A">
        <w:rPr>
          <w:rFonts w:ascii="Arial" w:eastAsia="Calibri" w:hAnsi="Arial" w:cs="Arial"/>
          <w:b/>
          <w:i/>
        </w:rPr>
        <w:t>1.</w:t>
      </w:r>
      <w:r w:rsidR="009C329B" w:rsidRPr="009A396A">
        <w:rPr>
          <w:rFonts w:ascii="Arial" w:eastAsia="Calibri" w:hAnsi="Arial" w:cs="Arial"/>
          <w:b/>
          <w:i/>
        </w:rPr>
        <w:t xml:space="preserve"> </w:t>
      </w:r>
      <w:r w:rsidRPr="009A396A">
        <w:rPr>
          <w:rFonts w:ascii="Arial" w:eastAsia="Calibri" w:hAnsi="Arial" w:cs="Arial"/>
          <w:b/>
          <w:bCs/>
          <w:i/>
          <w:iCs/>
        </w:rPr>
        <w:t>Información histórica sobre las multas o sanciones impuestas por la Procuraduría Federal de Protección al Ambiente (en adelante “</w:t>
      </w:r>
      <w:proofErr w:type="spellStart"/>
      <w:r w:rsidRPr="009A396A">
        <w:rPr>
          <w:rFonts w:ascii="Arial" w:eastAsia="Calibri" w:hAnsi="Arial" w:cs="Arial"/>
          <w:b/>
          <w:bCs/>
          <w:i/>
          <w:iCs/>
        </w:rPr>
        <w:t>Profepa</w:t>
      </w:r>
      <w:proofErr w:type="spellEnd"/>
      <w:r w:rsidRPr="009A396A">
        <w:rPr>
          <w:rFonts w:ascii="Arial" w:eastAsia="Calibri" w:hAnsi="Arial" w:cs="Arial"/>
          <w:b/>
          <w:bCs/>
          <w:i/>
          <w:iCs/>
        </w:rPr>
        <w:t xml:space="preserve">”) durante el periodo de 1992 a 2020 por hechos en el Alto Golfo de California relacionados con la pesca ilegal de las especies Totoaba </w:t>
      </w:r>
      <w:proofErr w:type="spellStart"/>
      <w:r w:rsidRPr="009A396A">
        <w:rPr>
          <w:rFonts w:ascii="Arial" w:eastAsia="Calibri" w:hAnsi="Arial" w:cs="Arial"/>
          <w:b/>
          <w:bCs/>
          <w:i/>
          <w:iCs/>
        </w:rPr>
        <w:t>macdonaldi</w:t>
      </w:r>
      <w:proofErr w:type="spellEnd"/>
      <w:r w:rsidRPr="009A396A">
        <w:rPr>
          <w:rFonts w:ascii="Arial" w:eastAsia="Calibri" w:hAnsi="Arial" w:cs="Arial"/>
          <w:b/>
          <w:bCs/>
          <w:i/>
          <w:iCs/>
        </w:rPr>
        <w:t xml:space="preserve">, (en adelante “totoaba”) o bien, por hechos relacionados con la especie </w:t>
      </w:r>
      <w:proofErr w:type="spellStart"/>
      <w:r w:rsidRPr="009A396A">
        <w:rPr>
          <w:rFonts w:ascii="Arial" w:eastAsia="Calibri" w:hAnsi="Arial" w:cs="Arial"/>
          <w:b/>
          <w:bCs/>
          <w:i/>
          <w:iCs/>
        </w:rPr>
        <w:t>Phocoena</w:t>
      </w:r>
      <w:proofErr w:type="spellEnd"/>
      <w:r w:rsidRPr="009A396A">
        <w:rPr>
          <w:rFonts w:ascii="Arial" w:eastAsia="Calibri" w:hAnsi="Arial" w:cs="Arial"/>
          <w:b/>
          <w:bCs/>
          <w:i/>
          <w:iCs/>
        </w:rPr>
        <w:t xml:space="preserve"> </w:t>
      </w:r>
      <w:proofErr w:type="spellStart"/>
      <w:r w:rsidRPr="009A396A">
        <w:rPr>
          <w:rFonts w:ascii="Arial" w:eastAsia="Calibri" w:hAnsi="Arial" w:cs="Arial"/>
          <w:b/>
          <w:bCs/>
          <w:i/>
          <w:iCs/>
        </w:rPr>
        <w:t>sinus</w:t>
      </w:r>
      <w:proofErr w:type="spellEnd"/>
      <w:r w:rsidRPr="009A396A">
        <w:rPr>
          <w:rFonts w:ascii="Arial" w:eastAsia="Calibri" w:hAnsi="Arial" w:cs="Arial"/>
          <w:b/>
          <w:bCs/>
          <w:i/>
          <w:iCs/>
        </w:rPr>
        <w:t>, (en adelante “vaquita marina”).</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
          <w:i/>
        </w:rPr>
        <w:t>2.</w:t>
      </w:r>
      <w:r w:rsidR="009C329B" w:rsidRPr="009A396A">
        <w:rPr>
          <w:rFonts w:ascii="Arial" w:eastAsia="Calibri" w:hAnsi="Arial" w:cs="Arial"/>
        </w:rPr>
        <w:t xml:space="preserve"> </w:t>
      </w:r>
      <w:r w:rsidRPr="009A396A">
        <w:rPr>
          <w:rFonts w:ascii="Arial" w:eastAsia="Calibri" w:hAnsi="Arial" w:cs="Arial"/>
          <w:b/>
          <w:bCs/>
          <w:i/>
          <w:iCs/>
        </w:rPr>
        <w:t xml:space="preserve">Información documental y estadística sobre el número de procedimientos administrativos iniciados por la </w:t>
      </w:r>
      <w:proofErr w:type="spellStart"/>
      <w:r w:rsidRPr="009A396A">
        <w:rPr>
          <w:rFonts w:ascii="Arial" w:eastAsia="Calibri" w:hAnsi="Arial" w:cs="Arial"/>
          <w:b/>
          <w:bCs/>
          <w:i/>
          <w:iCs/>
        </w:rPr>
        <w:t>Profepa</w:t>
      </w:r>
      <w:proofErr w:type="spellEnd"/>
      <w:r w:rsidRPr="009A396A">
        <w:rPr>
          <w:rFonts w:ascii="Arial" w:eastAsia="Calibri" w:hAnsi="Arial" w:cs="Arial"/>
          <w:b/>
          <w:bCs/>
          <w:i/>
          <w:iCs/>
        </w:rPr>
        <w:t xml:space="preserve"> en el Alto Golfo de California durante el periodo de 1992 a 2020 por hechos relacionados con la vaquita marina y la totoaba, así como las sanciones impuestas y las resoluciones que dieron por concluidos los procedimientos.</w:t>
      </w:r>
      <w:bookmarkStart w:id="5" w:name="m_2631555633854283197_move166170001"/>
      <w:bookmarkEnd w:id="5"/>
    </w:p>
    <w:p w:rsidR="00F712BE" w:rsidRPr="009A396A" w:rsidRDefault="00F712BE" w:rsidP="00A60DD2">
      <w:pPr>
        <w:suppressAutoHyphens/>
        <w:spacing w:line="283" w:lineRule="auto"/>
        <w:jc w:val="both"/>
        <w:rPr>
          <w:rFonts w:ascii="Arial" w:eastAsia="Calibri" w:hAnsi="Arial" w:cs="Arial"/>
        </w:rPr>
      </w:pPr>
    </w:p>
    <w:p w:rsidR="00F712BE" w:rsidRPr="009A396A" w:rsidRDefault="009C329B" w:rsidP="00A60DD2">
      <w:pPr>
        <w:suppressAutoHyphens/>
        <w:spacing w:line="283" w:lineRule="auto"/>
        <w:jc w:val="both"/>
        <w:rPr>
          <w:rFonts w:ascii="Arial" w:eastAsia="Calibri" w:hAnsi="Arial" w:cs="Arial"/>
        </w:rPr>
      </w:pPr>
      <w:r w:rsidRPr="009A396A">
        <w:rPr>
          <w:rFonts w:ascii="Arial" w:eastAsia="Calibri" w:hAnsi="Arial" w:cs="Arial"/>
          <w:bCs/>
        </w:rPr>
        <w:t>-</w:t>
      </w:r>
      <w:r w:rsidR="00F712BE" w:rsidRPr="009A396A">
        <w:rPr>
          <w:rFonts w:ascii="Arial" w:eastAsia="Calibri" w:hAnsi="Arial" w:cs="Arial"/>
        </w:rPr>
        <w:t xml:space="preserve"> Con fundamento en</w:t>
      </w:r>
      <w:r w:rsidRPr="009A396A">
        <w:rPr>
          <w:rFonts w:ascii="Arial" w:eastAsia="Calibri" w:hAnsi="Arial" w:cs="Arial"/>
        </w:rPr>
        <w:t xml:space="preserve"> </w:t>
      </w:r>
      <w:r w:rsidR="00F712BE" w:rsidRPr="009A396A">
        <w:rPr>
          <w:rFonts w:ascii="Arial" w:eastAsia="Calibri" w:hAnsi="Arial" w:cs="Arial"/>
        </w:rPr>
        <w:t>los artículos 6 y 7 del RI-SEMARNAT, se hace de conocimiento que la SPARN no cuenta con atribuciones en materia de multas, sanciones, procedimientos administrativos relacionados con la vaquita marina y la totoaba en el Alto Golfo de California. Asimismo, en ejercicio de sus funciones como presidencia suplente del GIS no es poseedora de la información solicitada respecto al periodo de 1992 a 2020, toda vez que el citado grupo fue instalado en el año 2020.</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No obstante, se realizó una búsqueda exhaustiva, sin localizar la información solicitada. En este sentido, al no contar con la información solicitada, no será necesario que el Comité de Transparencia declare formalmente la inexistencia de la información, de conformidad con el </w:t>
      </w:r>
      <w:r w:rsidR="009C329B" w:rsidRPr="009A396A">
        <w:rPr>
          <w:rFonts w:ascii="Arial" w:eastAsia="Calibri" w:hAnsi="Arial" w:cs="Arial"/>
          <w:b/>
        </w:rPr>
        <w:t xml:space="preserve">criterio de interpretación </w:t>
      </w:r>
      <w:r w:rsidR="009C329B" w:rsidRPr="009A396A">
        <w:rPr>
          <w:rFonts w:ascii="Arial" w:eastAsia="Calibri" w:hAnsi="Arial" w:cs="Arial"/>
        </w:rPr>
        <w:t>con</w:t>
      </w:r>
      <w:r w:rsidR="009C329B" w:rsidRPr="009A396A">
        <w:rPr>
          <w:rFonts w:ascii="Arial" w:eastAsia="Calibri" w:hAnsi="Arial" w:cs="Arial"/>
          <w:b/>
        </w:rPr>
        <w:t xml:space="preserve"> clave de control SO/</w:t>
      </w:r>
      <w:r w:rsidR="009C329B" w:rsidRPr="009A396A">
        <w:rPr>
          <w:rFonts w:ascii="Arial" w:eastAsia="Calibri" w:hAnsi="Arial" w:cs="Arial"/>
          <w:b/>
          <w:bCs/>
        </w:rPr>
        <w:t>007/2017</w:t>
      </w:r>
      <w:r w:rsidR="009C329B" w:rsidRPr="009A396A">
        <w:rPr>
          <w:rFonts w:ascii="Arial" w:eastAsia="Calibri" w:hAnsi="Arial" w:cs="Arial"/>
          <w:b/>
          <w:bCs/>
          <w:vertAlign w:val="superscript"/>
        </w:rPr>
        <w:footnoteReference w:id="1"/>
      </w:r>
      <w:r w:rsidR="009C329B" w:rsidRPr="009A396A">
        <w:rPr>
          <w:rFonts w:ascii="Arial" w:eastAsia="Calibri" w:hAnsi="Arial" w:cs="Arial"/>
        </w:rPr>
        <w:t>, emitido por el Pleno del INAI</w:t>
      </w:r>
      <w:r w:rsidRPr="009A396A">
        <w:rPr>
          <w:rFonts w:ascii="Arial" w:eastAsia="Calibri" w:hAnsi="Arial" w:cs="Arial"/>
        </w:rPr>
        <w:t>, que establece que en los casos en los que, por una parte al analizarla normatividad aplicable a la materia de la solicitud, no se advierte obligación alguna de contar con la información, y por otra, no existen suficientes elementos de convicción que permitan suponer que ésta existe.</w:t>
      </w:r>
    </w:p>
    <w:p w:rsidR="00F712BE" w:rsidRPr="009A396A" w:rsidRDefault="00F712BE" w:rsidP="00A60DD2">
      <w:pPr>
        <w:suppressAutoHyphens/>
        <w:spacing w:line="283" w:lineRule="auto"/>
        <w:jc w:val="both"/>
        <w:rPr>
          <w:rFonts w:ascii="Arial" w:eastAsia="Calibri" w:hAnsi="Arial" w:cs="Arial"/>
        </w:rPr>
      </w:pPr>
    </w:p>
    <w:p w:rsidR="009C329B"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Por otra parte, </w:t>
      </w:r>
      <w:bookmarkStart w:id="6" w:name="_Hlk55250209"/>
      <w:r w:rsidR="009C329B" w:rsidRPr="009A396A">
        <w:rPr>
          <w:rFonts w:ascii="Arial" w:eastAsia="Calibri" w:hAnsi="Arial" w:cs="Arial"/>
        </w:rPr>
        <w:t xml:space="preserve">se sugiere dirigir su solicitud a </w:t>
      </w:r>
      <w:bookmarkStart w:id="7" w:name="_Hlk68543316"/>
      <w:r w:rsidR="009C329B" w:rsidRPr="009A396A">
        <w:rPr>
          <w:rFonts w:ascii="Arial" w:eastAsia="Calibri" w:hAnsi="Arial" w:cs="Arial"/>
        </w:rPr>
        <w:t xml:space="preserve">la </w:t>
      </w:r>
      <w:bookmarkStart w:id="8" w:name="_Hlk95171997"/>
      <w:bookmarkStart w:id="9" w:name="_Hlk62661831"/>
      <w:r w:rsidR="009C329B" w:rsidRPr="009A396A">
        <w:rPr>
          <w:rFonts w:ascii="Arial" w:eastAsia="Calibri" w:hAnsi="Arial" w:cs="Arial"/>
          <w:b/>
        </w:rPr>
        <w:t xml:space="preserve">Procuraduría Federal de Protección al Ambiente </w:t>
      </w:r>
      <w:bookmarkEnd w:id="8"/>
      <w:r w:rsidR="009C329B" w:rsidRPr="009A396A">
        <w:rPr>
          <w:rFonts w:ascii="Arial" w:eastAsia="Calibri" w:hAnsi="Arial" w:cs="Arial"/>
          <w:b/>
        </w:rPr>
        <w:t>(PROFEPA)</w:t>
      </w:r>
      <w:bookmarkEnd w:id="9"/>
      <w:r w:rsidR="009C329B" w:rsidRPr="009A396A">
        <w:rPr>
          <w:rFonts w:ascii="Arial" w:eastAsia="Calibri" w:hAnsi="Arial" w:cs="Arial"/>
        </w:rPr>
        <w:t xml:space="preserve">, </w:t>
      </w:r>
      <w:r w:rsidR="009C329B" w:rsidRPr="009A396A">
        <w:rPr>
          <w:rFonts w:ascii="Arial" w:eastAsia="Calibri" w:hAnsi="Arial" w:cs="Arial"/>
          <w:u w:val="single"/>
        </w:rPr>
        <w:t>Órgano Desconcentrado</w:t>
      </w:r>
      <w:r w:rsidR="009C329B" w:rsidRPr="009A396A">
        <w:rPr>
          <w:rFonts w:ascii="Arial" w:eastAsia="Calibri" w:hAnsi="Arial" w:cs="Arial"/>
        </w:rPr>
        <w:t xml:space="preserve"> de la </w:t>
      </w:r>
      <w:r w:rsidR="009C329B" w:rsidRPr="009A396A">
        <w:rPr>
          <w:rFonts w:ascii="Arial" w:eastAsia="Calibri" w:hAnsi="Arial" w:cs="Arial"/>
          <w:b/>
        </w:rPr>
        <w:t>SEMARNAT,</w:t>
      </w:r>
      <w:r w:rsidR="009C329B" w:rsidRPr="009A396A">
        <w:rPr>
          <w:rFonts w:ascii="Arial" w:eastAsia="Calibri" w:hAnsi="Arial" w:cs="Arial"/>
        </w:rPr>
        <w:t xml:space="preserve"> quien tiene su propia Unidad de Transparencia.</w:t>
      </w:r>
    </w:p>
    <w:bookmarkEnd w:id="6"/>
    <w:bookmarkEnd w:id="7"/>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
          <w:bCs/>
          <w:i/>
          <w:iCs/>
        </w:rPr>
        <w:t>3.</w:t>
      </w:r>
      <w:r w:rsidR="009C329B" w:rsidRPr="009A396A">
        <w:rPr>
          <w:rFonts w:ascii="Arial" w:eastAsia="Calibri" w:hAnsi="Arial" w:cs="Arial"/>
          <w:b/>
          <w:bCs/>
          <w:i/>
          <w:iCs/>
        </w:rPr>
        <w:t xml:space="preserve"> </w:t>
      </w:r>
      <w:r w:rsidRPr="009A396A">
        <w:rPr>
          <w:rFonts w:ascii="Arial" w:eastAsia="Calibri" w:hAnsi="Arial" w:cs="Arial"/>
          <w:b/>
          <w:bCs/>
          <w:i/>
          <w:iCs/>
        </w:rPr>
        <w:t>Información estadística sobre el número de permisos para realizar pesca comercial y pesca deportiva otorgados durante el periodo de 1992 a 2020 en el Alto Golfo de California.</w:t>
      </w:r>
    </w:p>
    <w:p w:rsidR="00F712BE" w:rsidRPr="009A396A" w:rsidRDefault="00F712BE" w:rsidP="00A60DD2">
      <w:pPr>
        <w:suppressAutoHyphens/>
        <w:spacing w:line="283" w:lineRule="auto"/>
        <w:jc w:val="both"/>
        <w:rPr>
          <w:rFonts w:ascii="Arial" w:eastAsia="Calibri" w:hAnsi="Arial" w:cs="Arial"/>
        </w:rPr>
      </w:pPr>
    </w:p>
    <w:p w:rsidR="009C329B" w:rsidRPr="009A396A" w:rsidRDefault="009C329B" w:rsidP="00A60DD2">
      <w:pPr>
        <w:suppressAutoHyphens/>
        <w:spacing w:line="283" w:lineRule="auto"/>
        <w:jc w:val="both"/>
        <w:rPr>
          <w:rFonts w:ascii="Arial" w:eastAsia="Calibri" w:hAnsi="Arial" w:cs="Arial"/>
        </w:rPr>
      </w:pPr>
      <w:r w:rsidRPr="009A396A">
        <w:rPr>
          <w:rFonts w:ascii="Arial" w:eastAsia="Calibri" w:hAnsi="Arial" w:cs="Arial"/>
          <w:b/>
          <w:bCs/>
          <w:i/>
          <w:iCs/>
        </w:rPr>
        <w:t>4. Información documental y estadística sobre los procesos penales iniciados en relación con la pesca ilegal de totoaba y la mortandad de la vaquita marina en el Alto Golfo de California durante el periodo de 1992 a 2020, así como las resoluciones que dieron por terminado dichos procesos y las sanciones interpuestas.</w:t>
      </w:r>
    </w:p>
    <w:p w:rsidR="009C329B" w:rsidRPr="009A396A" w:rsidRDefault="009C329B" w:rsidP="00A60DD2">
      <w:pPr>
        <w:suppressAutoHyphens/>
        <w:spacing w:line="283" w:lineRule="auto"/>
        <w:jc w:val="both"/>
        <w:rPr>
          <w:rFonts w:ascii="Arial" w:eastAsia="Calibri" w:hAnsi="Arial" w:cs="Arial"/>
        </w:rPr>
      </w:pPr>
    </w:p>
    <w:p w:rsidR="00F712BE" w:rsidRPr="009A396A" w:rsidRDefault="009C329B" w:rsidP="00A60DD2">
      <w:pPr>
        <w:suppressAutoHyphens/>
        <w:spacing w:line="283" w:lineRule="auto"/>
        <w:jc w:val="both"/>
        <w:rPr>
          <w:rFonts w:ascii="Arial" w:eastAsia="Calibri" w:hAnsi="Arial" w:cs="Arial"/>
        </w:rPr>
      </w:pPr>
      <w:r w:rsidRPr="009A396A">
        <w:rPr>
          <w:rFonts w:ascii="Arial" w:eastAsia="Calibri" w:hAnsi="Arial" w:cs="Arial"/>
        </w:rPr>
        <w:t>Se hace de su conocimiento que</w:t>
      </w:r>
      <w:r w:rsidR="00A60DD2">
        <w:rPr>
          <w:rFonts w:ascii="Arial" w:eastAsia="Calibri" w:hAnsi="Arial" w:cs="Arial"/>
        </w:rPr>
        <w:t>,</w:t>
      </w:r>
      <w:r w:rsidRPr="009A396A">
        <w:rPr>
          <w:rFonts w:ascii="Arial" w:eastAsia="Calibri" w:hAnsi="Arial" w:cs="Arial"/>
        </w:rPr>
        <w:t xml:space="preserve"> </w:t>
      </w:r>
      <w:r w:rsidR="00F712BE" w:rsidRPr="009A396A">
        <w:rPr>
          <w:rFonts w:ascii="Arial" w:eastAsia="Calibri" w:hAnsi="Arial" w:cs="Arial"/>
        </w:rPr>
        <w:t>la SPARN no cuenta con atribuciones en materia de pesca comercial y pesca deportiva. Asimismo, en ejercicio de sus funciones como presidencia suplente del GIS no es poseedora de la información solicitada, toda vez que el citado grupo fue instalado en 2020.</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En este sentido, al no contar con la información solicitada, no será necesario que el Comité de Transparencia declare formalmente la inexistencia de la información, de conformidad con el </w:t>
      </w:r>
      <w:r w:rsidR="009C329B" w:rsidRPr="009A396A">
        <w:rPr>
          <w:rFonts w:ascii="Arial" w:eastAsia="Calibri" w:hAnsi="Arial" w:cs="Arial"/>
          <w:b/>
        </w:rPr>
        <w:t xml:space="preserve">criterio de interpretación </w:t>
      </w:r>
      <w:r w:rsidR="009C329B" w:rsidRPr="009A396A">
        <w:rPr>
          <w:rFonts w:ascii="Arial" w:eastAsia="Calibri" w:hAnsi="Arial" w:cs="Arial"/>
        </w:rPr>
        <w:t>con</w:t>
      </w:r>
      <w:r w:rsidR="009C329B" w:rsidRPr="009A396A">
        <w:rPr>
          <w:rFonts w:ascii="Arial" w:eastAsia="Calibri" w:hAnsi="Arial" w:cs="Arial"/>
          <w:b/>
        </w:rPr>
        <w:t xml:space="preserve"> clave de control SO/</w:t>
      </w:r>
      <w:r w:rsidR="009C329B" w:rsidRPr="009A396A">
        <w:rPr>
          <w:rFonts w:ascii="Arial" w:eastAsia="Calibri" w:hAnsi="Arial" w:cs="Arial"/>
          <w:b/>
          <w:bCs/>
        </w:rPr>
        <w:t>007/2017</w:t>
      </w:r>
      <w:r w:rsidR="009C329B" w:rsidRPr="009A396A">
        <w:rPr>
          <w:rFonts w:ascii="Arial" w:eastAsia="Calibri" w:hAnsi="Arial" w:cs="Arial"/>
        </w:rPr>
        <w:t xml:space="preserve">, emitido por el Pleno del INAI. </w:t>
      </w:r>
    </w:p>
    <w:p w:rsidR="009C329B" w:rsidRPr="009A396A" w:rsidRDefault="009C329B"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Por otra parte, en aras de contribuir con la atención de la búsqueda de la información se recomienda </w:t>
      </w:r>
      <w:r w:rsidR="009C329B" w:rsidRPr="009A396A">
        <w:rPr>
          <w:rFonts w:ascii="Arial" w:eastAsia="Calibri" w:hAnsi="Arial" w:cs="Arial"/>
        </w:rPr>
        <w:t xml:space="preserve">en cuanto al </w:t>
      </w:r>
      <w:r w:rsidR="00A252C7" w:rsidRPr="009A396A">
        <w:rPr>
          <w:rFonts w:ascii="Arial" w:eastAsia="Calibri" w:hAnsi="Arial" w:cs="Arial"/>
          <w:b/>
        </w:rPr>
        <w:t>numeral 3</w:t>
      </w:r>
      <w:r w:rsidR="009C329B" w:rsidRPr="009A396A">
        <w:rPr>
          <w:rFonts w:ascii="Arial" w:eastAsia="Calibri" w:hAnsi="Arial" w:cs="Arial"/>
        </w:rPr>
        <w:t xml:space="preserve">, </w:t>
      </w:r>
      <w:r w:rsidRPr="009A396A">
        <w:rPr>
          <w:rFonts w:ascii="Arial" w:eastAsia="Calibri" w:hAnsi="Arial" w:cs="Arial"/>
        </w:rPr>
        <w:t xml:space="preserve">realizar la consulta correspondiente a la </w:t>
      </w:r>
      <w:r w:rsidRPr="009A396A">
        <w:rPr>
          <w:rFonts w:ascii="Arial" w:eastAsia="Calibri" w:hAnsi="Arial" w:cs="Arial"/>
          <w:b/>
        </w:rPr>
        <w:t>Comisión Nacional de Acuacultura y Pesca (CONAPESCA),</w:t>
      </w:r>
      <w:r w:rsidRPr="009A396A">
        <w:rPr>
          <w:rFonts w:ascii="Arial" w:eastAsia="Calibri" w:hAnsi="Arial" w:cs="Arial"/>
        </w:rPr>
        <w:t xml:space="preserve"> </w:t>
      </w:r>
      <w:r w:rsidR="009C329B" w:rsidRPr="009A396A">
        <w:rPr>
          <w:rFonts w:ascii="Arial" w:eastAsia="Calibri" w:hAnsi="Arial" w:cs="Arial"/>
          <w:u w:val="single"/>
        </w:rPr>
        <w:t>Órgano Externo</w:t>
      </w:r>
      <w:r w:rsidR="009C329B" w:rsidRPr="009A396A">
        <w:rPr>
          <w:rFonts w:ascii="Arial" w:eastAsia="Calibri" w:hAnsi="Arial" w:cs="Arial"/>
        </w:rPr>
        <w:t xml:space="preserve"> de </w:t>
      </w:r>
      <w:r w:rsidR="009C329B" w:rsidRPr="009A396A">
        <w:rPr>
          <w:rFonts w:ascii="Arial" w:eastAsia="Calibri" w:hAnsi="Arial" w:cs="Arial"/>
          <w:b/>
        </w:rPr>
        <w:t>SEMARNAT,</w:t>
      </w:r>
      <w:r w:rsidR="009C329B" w:rsidRPr="009A396A">
        <w:rPr>
          <w:rFonts w:ascii="Arial" w:eastAsia="Calibri" w:hAnsi="Arial" w:cs="Arial"/>
        </w:rPr>
        <w:t xml:space="preserve"> quien tiene su propia Unidad de Transparencia, a fin de que se pronuncie al respecto. Por</w:t>
      </w:r>
      <w:r w:rsidRPr="009A396A">
        <w:rPr>
          <w:rFonts w:ascii="Arial" w:eastAsia="Calibri" w:hAnsi="Arial" w:cs="Arial"/>
        </w:rPr>
        <w:t xml:space="preserve"> ser la autoridad con competencia</w:t>
      </w:r>
      <w:r w:rsidR="009C329B" w:rsidRPr="009A396A">
        <w:rPr>
          <w:rFonts w:ascii="Arial" w:eastAsia="Calibri" w:hAnsi="Arial" w:cs="Arial"/>
        </w:rPr>
        <w:t>,</w:t>
      </w:r>
      <w:r w:rsidRPr="009A396A">
        <w:rPr>
          <w:rFonts w:ascii="Arial" w:eastAsia="Calibri" w:hAnsi="Arial" w:cs="Arial"/>
        </w:rPr>
        <w:t xml:space="preserve"> en la materia en términos de la Ley General de Pesca y Acuacultura Sustentables.</w:t>
      </w:r>
    </w:p>
    <w:p w:rsidR="009C329B" w:rsidRPr="009A396A" w:rsidRDefault="009C329B"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Por otra parte, en </w:t>
      </w:r>
      <w:r w:rsidR="00A252C7" w:rsidRPr="009A396A">
        <w:rPr>
          <w:rFonts w:ascii="Arial" w:eastAsia="Calibri" w:hAnsi="Arial" w:cs="Arial"/>
        </w:rPr>
        <w:t xml:space="preserve">relación al </w:t>
      </w:r>
      <w:r w:rsidR="00A252C7" w:rsidRPr="009A396A">
        <w:rPr>
          <w:rFonts w:ascii="Arial" w:eastAsia="Calibri" w:hAnsi="Arial" w:cs="Arial"/>
          <w:b/>
        </w:rPr>
        <w:t>numeral 4</w:t>
      </w:r>
      <w:r w:rsidR="00A252C7" w:rsidRPr="009A396A">
        <w:rPr>
          <w:rFonts w:ascii="Arial" w:eastAsia="Calibri" w:hAnsi="Arial" w:cs="Arial"/>
        </w:rPr>
        <w:t xml:space="preserve">, </w:t>
      </w:r>
      <w:r w:rsidRPr="009A396A">
        <w:rPr>
          <w:rFonts w:ascii="Arial" w:eastAsia="Calibri" w:hAnsi="Arial" w:cs="Arial"/>
        </w:rPr>
        <w:t xml:space="preserve">se recomienda realizar la consulta correspondiente a la </w:t>
      </w:r>
      <w:r w:rsidRPr="009A396A">
        <w:rPr>
          <w:rFonts w:ascii="Arial" w:eastAsia="Calibri" w:hAnsi="Arial" w:cs="Arial"/>
          <w:b/>
        </w:rPr>
        <w:t>Fiscalía General de la República</w:t>
      </w:r>
      <w:r w:rsidRPr="009A396A">
        <w:rPr>
          <w:rFonts w:ascii="Arial" w:eastAsia="Calibri" w:hAnsi="Arial" w:cs="Arial"/>
        </w:rPr>
        <w:t xml:space="preserve">, en términos del artículo 102 de la Constitución Política de los Estados Unidos Mexicanos, a través de su </w:t>
      </w:r>
      <w:r w:rsidR="00A252C7" w:rsidRPr="009A396A">
        <w:rPr>
          <w:rFonts w:ascii="Arial" w:eastAsia="Calibri" w:hAnsi="Arial" w:cs="Arial"/>
        </w:rPr>
        <w:t xml:space="preserve">Unidad </w:t>
      </w:r>
      <w:r w:rsidRPr="009A396A">
        <w:rPr>
          <w:rFonts w:ascii="Arial" w:eastAsia="Calibri" w:hAnsi="Arial" w:cs="Arial"/>
        </w:rPr>
        <w:t xml:space="preserve">de </w:t>
      </w:r>
      <w:r w:rsidR="00A252C7" w:rsidRPr="009A396A">
        <w:rPr>
          <w:rFonts w:ascii="Arial" w:eastAsia="Calibri" w:hAnsi="Arial" w:cs="Arial"/>
        </w:rPr>
        <w:t>Transparencia</w:t>
      </w:r>
      <w:r w:rsidRPr="009A396A">
        <w:rPr>
          <w:rFonts w:ascii="Arial" w:eastAsia="Calibri" w:hAnsi="Arial" w:cs="Arial"/>
        </w:rPr>
        <w:t>.</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
          <w:bCs/>
        </w:rPr>
        <w:t>5.</w:t>
      </w:r>
      <w:r w:rsidR="009C329B" w:rsidRPr="009A396A">
        <w:rPr>
          <w:rFonts w:ascii="Arial" w:eastAsia="Calibri" w:hAnsi="Arial" w:cs="Arial"/>
          <w:b/>
          <w:bCs/>
        </w:rPr>
        <w:t xml:space="preserve"> </w:t>
      </w:r>
      <w:r w:rsidRPr="009A396A">
        <w:rPr>
          <w:rFonts w:ascii="Arial" w:eastAsia="Calibri" w:hAnsi="Arial" w:cs="Arial"/>
          <w:b/>
          <w:bCs/>
          <w:i/>
          <w:iCs/>
        </w:rPr>
        <w:t>Información de comunicaciones interinstitucionales que reflejen acciones de coordinación para la protección de la vaquita marina durante el periodo de 1992 a 2023, en el Alto Golfo de California, como podrían ser acuerdos de colaboración, desarrollo de proyectos para la vigilancia o inspección en el Alto Golfo de California, disposición de recursos como vehículos o embarcaciones</w:t>
      </w:r>
      <w:r w:rsidRPr="009A396A">
        <w:rPr>
          <w:rFonts w:ascii="Arial" w:eastAsia="Calibri" w:hAnsi="Arial" w:cs="Arial"/>
          <w:b/>
          <w:bCs/>
        </w:rPr>
        <w:t>.</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Al respecto, </w:t>
      </w:r>
      <w:r w:rsidR="0033065D" w:rsidRPr="009A396A">
        <w:rPr>
          <w:rFonts w:ascii="Arial" w:eastAsia="Calibri" w:hAnsi="Arial" w:cs="Arial"/>
        </w:rPr>
        <w:t>p</w:t>
      </w:r>
      <w:r w:rsidRPr="009A396A">
        <w:rPr>
          <w:rFonts w:ascii="Arial" w:eastAsia="Calibri" w:hAnsi="Arial" w:cs="Arial"/>
        </w:rPr>
        <w:t>ara dar atención a la problemática que afecta a la vaquita marina en el Alto Golfo de California, se establecieron diversos instrumentos de regulación, se señalan a continuación:</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tbl>
      <w:tblPr>
        <w:tblW w:w="9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944"/>
        <w:gridCol w:w="8827"/>
      </w:tblGrid>
      <w:tr w:rsidR="00F712BE" w:rsidRPr="00A60DD2" w:rsidTr="0033065D">
        <w:trPr>
          <w:jc w:val="center"/>
        </w:trPr>
        <w:tc>
          <w:tcPr>
            <w:tcW w:w="944" w:type="dxa"/>
            <w:shd w:val="clear" w:color="auto" w:fill="D9E2F3" w:themeFill="accent1" w:themeFillTint="33"/>
            <w:tcMar>
              <w:top w:w="0" w:type="dxa"/>
              <w:left w:w="22" w:type="dxa"/>
              <w:bottom w:w="0" w:type="dxa"/>
              <w:right w:w="22" w:type="dxa"/>
            </w:tcMar>
            <w:vAlign w:val="center"/>
            <w:hideMark/>
          </w:tcPr>
          <w:p w:rsidR="00F712BE" w:rsidRPr="00A60DD2" w:rsidRDefault="0033065D" w:rsidP="00A60DD2">
            <w:pPr>
              <w:suppressAutoHyphens/>
              <w:spacing w:before="60" w:after="60" w:line="283" w:lineRule="auto"/>
              <w:jc w:val="center"/>
              <w:rPr>
                <w:rFonts w:ascii="Arial" w:eastAsia="Calibri" w:hAnsi="Arial" w:cs="Arial"/>
                <w:sz w:val="22"/>
              </w:rPr>
            </w:pPr>
            <w:r w:rsidRPr="00A60DD2">
              <w:rPr>
                <w:rFonts w:ascii="Arial" w:eastAsia="Calibri" w:hAnsi="Arial" w:cs="Arial"/>
                <w:b/>
                <w:bCs/>
                <w:sz w:val="22"/>
              </w:rPr>
              <w:t>AÑO</w:t>
            </w:r>
          </w:p>
        </w:tc>
        <w:tc>
          <w:tcPr>
            <w:tcW w:w="8827" w:type="dxa"/>
            <w:shd w:val="clear" w:color="auto" w:fill="D9E2F3" w:themeFill="accent1" w:themeFillTint="33"/>
            <w:tcMar>
              <w:top w:w="0" w:type="dxa"/>
              <w:left w:w="22" w:type="dxa"/>
              <w:bottom w:w="0" w:type="dxa"/>
              <w:right w:w="22" w:type="dxa"/>
            </w:tcMar>
            <w:vAlign w:val="center"/>
            <w:hideMark/>
          </w:tcPr>
          <w:p w:rsidR="00F712BE" w:rsidRPr="00A60DD2" w:rsidRDefault="0033065D" w:rsidP="00A60DD2">
            <w:pPr>
              <w:suppressAutoHyphens/>
              <w:spacing w:before="60" w:after="60" w:line="283" w:lineRule="auto"/>
              <w:jc w:val="center"/>
              <w:rPr>
                <w:rFonts w:ascii="Arial" w:eastAsia="Calibri" w:hAnsi="Arial" w:cs="Arial"/>
                <w:sz w:val="22"/>
              </w:rPr>
            </w:pPr>
            <w:r w:rsidRPr="00A60DD2">
              <w:rPr>
                <w:rFonts w:ascii="Arial" w:eastAsia="Calibri" w:hAnsi="Arial" w:cs="Arial"/>
                <w:b/>
                <w:bCs/>
                <w:sz w:val="22"/>
              </w:rPr>
              <w:t>ACCIÓN</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1955</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Se declara “Zona de refugio para todas las especies, a las aguas comprendidas desde la desembocadura del Río Colorado hasta la desembocadura del Río Santa Clara, Sonora”</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1974</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Se declara “Zona de Reserva, cultivo y/o repoblación para las especies de pesca, al área del Delta del Río Colorado, en el Golfo de California”</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1992</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 xml:space="preserve">Se prohíbe el uso de redes </w:t>
            </w:r>
            <w:proofErr w:type="spellStart"/>
            <w:r w:rsidRPr="00A60DD2">
              <w:rPr>
                <w:rFonts w:ascii="Arial" w:eastAsia="Calibri" w:hAnsi="Arial" w:cs="Arial"/>
                <w:sz w:val="22"/>
              </w:rPr>
              <w:t>agalleras</w:t>
            </w:r>
            <w:proofErr w:type="spellEnd"/>
            <w:r w:rsidRPr="00A60DD2">
              <w:rPr>
                <w:rFonts w:ascii="Arial" w:eastAsia="Calibri" w:hAnsi="Arial" w:cs="Arial"/>
                <w:sz w:val="22"/>
              </w:rPr>
              <w:t xml:space="preserve"> de luz de malla superior a 10 pulgadas, construidas con hilo nylon monofilamento calibre 36 a 40 denominadas “</w:t>
            </w:r>
            <w:proofErr w:type="spellStart"/>
            <w:r w:rsidRPr="00A60DD2">
              <w:rPr>
                <w:rFonts w:ascii="Arial" w:eastAsia="Calibri" w:hAnsi="Arial" w:cs="Arial"/>
                <w:sz w:val="22"/>
              </w:rPr>
              <w:t>totoaberas</w:t>
            </w:r>
            <w:proofErr w:type="spellEnd"/>
            <w:r w:rsidRPr="00A60DD2">
              <w:rPr>
                <w:rFonts w:ascii="Arial" w:eastAsia="Calibri" w:hAnsi="Arial" w:cs="Arial"/>
                <w:sz w:val="22"/>
              </w:rPr>
              <w:t>”</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1992</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Creación del Comité Técnico para la Preservación de la Vaquita y la Totoaba (CTPVT)</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1993</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 xml:space="preserve">Establecimiento del Área Natural Protegida “Reserva de la Biosfera del Alto Golfo de California y Delta del Río Colorado” </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1994</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La Norma Oficial Mexicana NOM-059-ECOL-1994, clasifica a la Vaquita Marina como especie en peligro de extinción P</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1997</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Creación del Comité Internacional para la Recuperación de la Vaquita (CIRVA)</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2002</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La Norma Oficial Mexicana NOM-059-SEMARNAT-2001, clasifica a la Vaquita Marina como especie en peligro de extinción P</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2005</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Se establece el Área de Refugio para la Protección de la Vaquita Marina</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2015</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Programa de Atención Integral al Alto Golfo de California y COI</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2015</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Acuerdo por el que se suspende temporalmente la pesca comercial mediante el uso de redes de enmalle, cimbras y/o palangres operadas con embarcaciones menores, en el Norte del Golfo de California.</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2017</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CPR Vaquita Marina</w:t>
            </w:r>
          </w:p>
        </w:tc>
      </w:tr>
      <w:tr w:rsidR="00F712BE" w:rsidRPr="00A60DD2" w:rsidTr="0033065D">
        <w:trPr>
          <w:jc w:val="center"/>
        </w:trPr>
        <w:tc>
          <w:tcPr>
            <w:tcW w:w="944"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center"/>
              <w:rPr>
                <w:rFonts w:ascii="Arial" w:eastAsia="Calibri" w:hAnsi="Arial" w:cs="Arial"/>
                <w:sz w:val="22"/>
              </w:rPr>
            </w:pPr>
            <w:r w:rsidRPr="00A60DD2">
              <w:rPr>
                <w:rFonts w:ascii="Arial" w:eastAsia="Calibri" w:hAnsi="Arial" w:cs="Arial"/>
                <w:sz w:val="22"/>
              </w:rPr>
              <w:t>2017</w:t>
            </w:r>
          </w:p>
        </w:tc>
        <w:tc>
          <w:tcPr>
            <w:tcW w:w="8827" w:type="dxa"/>
            <w:shd w:val="clear" w:color="auto" w:fill="FFFFFF"/>
            <w:tcMar>
              <w:top w:w="0" w:type="dxa"/>
              <w:left w:w="22" w:type="dxa"/>
              <w:bottom w:w="0" w:type="dxa"/>
              <w:right w:w="22" w:type="dxa"/>
            </w:tcMar>
            <w:vAlign w:val="center"/>
            <w:hideMark/>
          </w:tcPr>
          <w:p w:rsidR="00F712BE" w:rsidRPr="00A60DD2" w:rsidRDefault="00F712BE" w:rsidP="00A60DD2">
            <w:pPr>
              <w:suppressAutoHyphens/>
              <w:spacing w:line="283" w:lineRule="auto"/>
              <w:jc w:val="both"/>
              <w:rPr>
                <w:rFonts w:ascii="Arial" w:eastAsia="Calibri" w:hAnsi="Arial" w:cs="Arial"/>
                <w:sz w:val="22"/>
              </w:rPr>
            </w:pPr>
            <w:r w:rsidRPr="00A60DD2">
              <w:rPr>
                <w:rFonts w:ascii="Arial" w:eastAsia="Calibri" w:hAnsi="Arial" w:cs="Arial"/>
                <w:sz w:val="22"/>
              </w:rPr>
              <w:t>Acuerdo por el que se restringe la navegación, las actividades de pesca y de turismo náutico, en el polígono indicado dentro de la Región conocida como Alto Golfo de California, a efecto de realizar acciones de preservación de la vaquita marina (</w:t>
            </w:r>
            <w:proofErr w:type="spellStart"/>
            <w:r w:rsidRPr="00A60DD2">
              <w:rPr>
                <w:rFonts w:ascii="Arial" w:eastAsia="Calibri" w:hAnsi="Arial" w:cs="Arial"/>
                <w:i/>
                <w:iCs/>
                <w:sz w:val="22"/>
              </w:rPr>
              <w:t>Phocoena</w:t>
            </w:r>
            <w:proofErr w:type="spellEnd"/>
            <w:r w:rsidRPr="00A60DD2">
              <w:rPr>
                <w:rFonts w:ascii="Arial" w:eastAsia="Calibri" w:hAnsi="Arial" w:cs="Arial"/>
                <w:i/>
                <w:iCs/>
                <w:sz w:val="22"/>
              </w:rPr>
              <w:t xml:space="preserve"> </w:t>
            </w:r>
            <w:proofErr w:type="spellStart"/>
            <w:r w:rsidRPr="00A60DD2">
              <w:rPr>
                <w:rFonts w:ascii="Arial" w:eastAsia="Calibri" w:hAnsi="Arial" w:cs="Arial"/>
                <w:i/>
                <w:iCs/>
                <w:sz w:val="22"/>
              </w:rPr>
              <w:t>sinus</w:t>
            </w:r>
            <w:proofErr w:type="spellEnd"/>
            <w:r w:rsidRPr="00A60DD2">
              <w:rPr>
                <w:rFonts w:ascii="Arial" w:eastAsia="Calibri" w:hAnsi="Arial" w:cs="Arial"/>
                <w:sz w:val="22"/>
              </w:rPr>
              <w:t>).</w:t>
            </w:r>
          </w:p>
        </w:tc>
      </w:tr>
    </w:tbl>
    <w:p w:rsidR="00F712BE" w:rsidRPr="009A396A" w:rsidRDefault="00F712BE" w:rsidP="00A60DD2">
      <w:pPr>
        <w:suppressAutoHyphens/>
        <w:spacing w:line="283" w:lineRule="auto"/>
        <w:ind w:left="283"/>
        <w:jc w:val="both"/>
        <w:rPr>
          <w:rFonts w:ascii="Arial" w:eastAsia="Calibri" w:hAnsi="Arial" w:cs="Arial"/>
          <w:i/>
        </w:rPr>
      </w:pPr>
      <w:r w:rsidRPr="00A60DD2">
        <w:rPr>
          <w:rFonts w:ascii="Arial" w:eastAsia="Calibri" w:hAnsi="Arial" w:cs="Arial"/>
          <w:b/>
          <w:bCs/>
          <w:i/>
          <w:sz w:val="20"/>
        </w:rPr>
        <w:t>Fuente:</w:t>
      </w:r>
      <w:r w:rsidRPr="00A60DD2">
        <w:rPr>
          <w:rFonts w:ascii="Arial" w:eastAsia="Calibri" w:hAnsi="Arial" w:cs="Arial"/>
          <w:i/>
          <w:sz w:val="20"/>
        </w:rPr>
        <w:t xml:space="preserve"> </w:t>
      </w:r>
      <w:hyperlink r:id="rId9" w:tgtFrame="_blank" w:history="1">
        <w:r w:rsidRPr="00A60DD2">
          <w:rPr>
            <w:rStyle w:val="Hipervnculo"/>
            <w:rFonts w:ascii="Arial" w:eastAsia="Calibri" w:hAnsi="Arial" w:cs="Arial"/>
            <w:i/>
            <w:sz w:val="20"/>
          </w:rPr>
          <w:t>https://www.gob.mx/profepa/articulos/la-importancia-del-alto-golfo?idiom=es</w:t>
        </w:r>
      </w:hyperlink>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Por su parte, la actual administración a través de la SEMARNAT, la SADER y la SEMAR, a partir de 2019 comenzaron a realizar diversas acciones con base en el trabajo coordinado entre estas Dependencias. Posteriormente se incorporó la participación de las Secretarías de Economía, Hacienda y Crédito Público, Trabajo y Seguridad Social, Seguridad y Protección Ciudadana, Bienestar y Relaciones Exteriores, entre otras, así como la Fiscalía General de la República.</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33065D" w:rsidRPr="009A396A" w:rsidRDefault="00F712BE" w:rsidP="00A60DD2">
      <w:pPr>
        <w:suppressAutoHyphens/>
        <w:spacing w:line="283" w:lineRule="auto"/>
        <w:jc w:val="both"/>
        <w:rPr>
          <w:rFonts w:ascii="Arial" w:eastAsia="Calibri" w:hAnsi="Arial" w:cs="Arial"/>
          <w:bCs/>
        </w:rPr>
      </w:pPr>
      <w:r w:rsidRPr="009A396A">
        <w:rPr>
          <w:rFonts w:ascii="Arial" w:eastAsia="Calibri" w:hAnsi="Arial" w:cs="Arial"/>
        </w:rPr>
        <w:t xml:space="preserve">A partir de este esfuerzo, el 24 de septiembre de 2020 se publicó en el Diario Oficial de la Federación (DOF), el </w:t>
      </w:r>
      <w:r w:rsidRPr="009A396A">
        <w:rPr>
          <w:rFonts w:ascii="Arial" w:eastAsia="Calibri" w:hAnsi="Arial" w:cs="Arial"/>
          <w:i/>
          <w:iCs/>
        </w:rPr>
        <w:t xml:space="preserve">Acuerdo por el que se regulan artes, sistemas, métodos, técnicas y horarios para la realización de actividades de pesca con embarcaciones menores y mayores en Zonas Marinas Mexicanas en el Norte del Golfo de California y se establecen sitios de </w:t>
      </w:r>
      <w:proofErr w:type="gramStart"/>
      <w:r w:rsidRPr="009A396A">
        <w:rPr>
          <w:rFonts w:ascii="Arial" w:eastAsia="Calibri" w:hAnsi="Arial" w:cs="Arial"/>
          <w:i/>
          <w:iCs/>
        </w:rPr>
        <w:t>desembarque</w:t>
      </w:r>
      <w:proofErr w:type="gramEnd"/>
      <w:r w:rsidRPr="009A396A">
        <w:rPr>
          <w:rFonts w:ascii="Arial" w:eastAsia="Calibri" w:hAnsi="Arial" w:cs="Arial"/>
          <w:i/>
          <w:iCs/>
        </w:rPr>
        <w:t xml:space="preserve">, así como el uso de sistemas de monitoreo para tales embarcaciones </w:t>
      </w:r>
      <w:r w:rsidRPr="009A396A">
        <w:rPr>
          <w:rFonts w:ascii="Arial" w:eastAsia="Calibri" w:hAnsi="Arial" w:cs="Arial"/>
        </w:rPr>
        <w:t xml:space="preserve">(Acuerdo Regulatorio 2020), a través de este instrumento se regulan las artes de pesca, se establecen polígonos que delimitan la actividad pesquera y las áreas de conservación de la vaquita marina. </w:t>
      </w:r>
      <w:r w:rsidRPr="009A396A">
        <w:rPr>
          <w:rFonts w:ascii="Arial" w:eastAsia="Calibri" w:hAnsi="Arial" w:cs="Arial"/>
          <w:bCs/>
        </w:rPr>
        <w:t xml:space="preserve">Documento disponible en: </w:t>
      </w:r>
    </w:p>
    <w:p w:rsidR="00F712BE" w:rsidRPr="009A396A" w:rsidRDefault="007576B0" w:rsidP="00A60DD2">
      <w:pPr>
        <w:suppressAutoHyphens/>
        <w:spacing w:line="283" w:lineRule="auto"/>
        <w:jc w:val="both"/>
        <w:rPr>
          <w:rFonts w:ascii="Arial" w:eastAsia="Calibri" w:hAnsi="Arial" w:cs="Arial"/>
        </w:rPr>
      </w:pPr>
      <w:hyperlink r:id="rId10" w:anchor="gsc.tab=0" w:tgtFrame="_blank" w:history="1">
        <w:r w:rsidR="00F712BE" w:rsidRPr="009A396A">
          <w:rPr>
            <w:rStyle w:val="Hipervnculo"/>
            <w:rFonts w:ascii="Arial" w:eastAsia="Calibri" w:hAnsi="Arial" w:cs="Arial"/>
            <w:bCs/>
          </w:rPr>
          <w:t>https://www.dof.gob.mx/nota_detalle.php?codigo=5601153&amp;fecha=24/09/2020#gsc.tab=0</w:t>
        </w:r>
      </w:hyperlink>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Para la implementación del Acuerdo Regulatorio 2020, el 15 de enero de 2021, se publicó en el DOF los </w:t>
      </w:r>
      <w:r w:rsidRPr="009A396A">
        <w:rPr>
          <w:rFonts w:ascii="Arial" w:eastAsia="Calibri" w:hAnsi="Arial" w:cs="Arial"/>
          <w:i/>
          <w:iCs/>
        </w:rPr>
        <w:t>Lineamientos para la organización y funciones del Grupo Intragubernamental sobre la Sustentabilidad del Alto Golfo de California</w:t>
      </w:r>
      <w:r w:rsidRPr="009A396A">
        <w:rPr>
          <w:rFonts w:ascii="Arial" w:eastAsia="Calibri" w:hAnsi="Arial" w:cs="Arial"/>
        </w:rPr>
        <w:t xml:space="preserve"> (Los Lineamientos), con el objeto de organizar y definir el funcionamiento del Grupo Intragubernamental sobre la Sustentabilidad del Alto Golfo de California (GIS), como instancia encargada de coordinar las acciones y estrategias que se realicen en el marco de este acuerdo.</w:t>
      </w:r>
    </w:p>
    <w:p w:rsidR="0033065D" w:rsidRPr="009A396A" w:rsidRDefault="00F712BE" w:rsidP="00A60DD2">
      <w:pPr>
        <w:suppressAutoHyphens/>
        <w:spacing w:line="283" w:lineRule="auto"/>
        <w:jc w:val="both"/>
        <w:rPr>
          <w:rFonts w:ascii="Arial" w:eastAsia="Calibri" w:hAnsi="Arial" w:cs="Arial"/>
          <w:bCs/>
        </w:rPr>
      </w:pPr>
      <w:r w:rsidRPr="009A396A">
        <w:rPr>
          <w:rFonts w:ascii="Arial" w:eastAsia="Calibri" w:hAnsi="Arial" w:cs="Arial"/>
          <w:bCs/>
        </w:rPr>
        <w:t>Documento disponible en:</w:t>
      </w:r>
    </w:p>
    <w:p w:rsidR="00F712BE" w:rsidRPr="009A396A" w:rsidRDefault="007576B0" w:rsidP="00A60DD2">
      <w:pPr>
        <w:suppressAutoHyphens/>
        <w:spacing w:line="283" w:lineRule="auto"/>
        <w:jc w:val="both"/>
        <w:rPr>
          <w:rFonts w:ascii="Arial" w:eastAsia="Calibri" w:hAnsi="Arial" w:cs="Arial"/>
        </w:rPr>
      </w:pPr>
      <w:hyperlink r:id="rId11" w:anchor="gsc.tab=0" w:tgtFrame="_blank" w:history="1">
        <w:r w:rsidR="00F712BE" w:rsidRPr="009A396A">
          <w:rPr>
            <w:rStyle w:val="Hipervnculo"/>
            <w:rFonts w:ascii="Arial" w:eastAsia="Calibri" w:hAnsi="Arial" w:cs="Arial"/>
            <w:bCs/>
          </w:rPr>
          <w:t>https://www.dof.gob.mx/nota_detalle.php?codigo=5609927&amp;fecha=15/01/2021#gsc.tab=0</w:t>
        </w:r>
      </w:hyperlink>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Asimismo, el 18 de enero de 2021 se publicó en el DOF los </w:t>
      </w:r>
      <w:r w:rsidRPr="009A396A">
        <w:rPr>
          <w:rFonts w:ascii="Arial" w:eastAsia="Calibri" w:hAnsi="Arial" w:cs="Arial"/>
          <w:i/>
          <w:iCs/>
        </w:rPr>
        <w:t xml:space="preserve">Lineamientos para el Grupo de Colaboración </w:t>
      </w:r>
      <w:r w:rsidRPr="009A396A">
        <w:rPr>
          <w:rFonts w:ascii="Arial" w:eastAsia="Calibri" w:hAnsi="Arial" w:cs="Arial"/>
        </w:rPr>
        <w:t xml:space="preserve">(G-CAL) </w:t>
      </w:r>
      <w:r w:rsidRPr="009A396A">
        <w:rPr>
          <w:rFonts w:ascii="Arial" w:eastAsia="Calibri" w:hAnsi="Arial" w:cs="Arial"/>
          <w:i/>
          <w:iCs/>
        </w:rPr>
        <w:t xml:space="preserve">sobre aplicación del </w:t>
      </w:r>
      <w:r w:rsidRPr="009A396A">
        <w:rPr>
          <w:rFonts w:ascii="Arial" w:eastAsia="Calibri" w:hAnsi="Arial" w:cs="Arial"/>
        </w:rPr>
        <w:t>Acuerdo Regulatorio, con el objetivo de integrar este grupo y establecer sus reglas, como un conducto centralizado para facilitar el intercambio de información, con la representación y coordinación del GIS y la participación de entidades gubernamentales, no gubernamentales, nacionales e internacionales.</w:t>
      </w:r>
    </w:p>
    <w:p w:rsidR="0033065D" w:rsidRPr="009A396A" w:rsidRDefault="00F712BE" w:rsidP="00A60DD2">
      <w:pPr>
        <w:suppressAutoHyphens/>
        <w:spacing w:line="283" w:lineRule="auto"/>
        <w:jc w:val="both"/>
        <w:rPr>
          <w:rFonts w:ascii="Arial" w:eastAsia="Calibri" w:hAnsi="Arial" w:cs="Arial"/>
          <w:bCs/>
        </w:rPr>
      </w:pPr>
      <w:r w:rsidRPr="009A396A">
        <w:rPr>
          <w:rFonts w:ascii="Arial" w:eastAsia="Calibri" w:hAnsi="Arial" w:cs="Arial"/>
          <w:bCs/>
        </w:rPr>
        <w:t>Documento disponible en:</w:t>
      </w:r>
    </w:p>
    <w:p w:rsidR="00F712BE" w:rsidRPr="009A396A" w:rsidRDefault="007576B0" w:rsidP="00A60DD2">
      <w:pPr>
        <w:suppressAutoHyphens/>
        <w:spacing w:line="283" w:lineRule="auto"/>
        <w:jc w:val="both"/>
        <w:rPr>
          <w:rFonts w:ascii="Arial" w:eastAsia="Calibri" w:hAnsi="Arial" w:cs="Arial"/>
        </w:rPr>
      </w:pPr>
      <w:hyperlink r:id="rId12" w:anchor="gsc.tab=0" w:tgtFrame="_blank" w:history="1">
        <w:r w:rsidR="00F712BE" w:rsidRPr="009A396A">
          <w:rPr>
            <w:rStyle w:val="Hipervnculo"/>
            <w:rFonts w:ascii="Arial" w:eastAsia="Calibri" w:hAnsi="Arial" w:cs="Arial"/>
            <w:bCs/>
          </w:rPr>
          <w:t>https://www.dof.gob.mx/nota_detalle.php?codigo=5609966&amp;fecha=18/01/2021#gsc.tab=0</w:t>
        </w:r>
      </w:hyperlink>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El 20 de enero de 2021 se publicó en el DOF el </w:t>
      </w:r>
      <w:r w:rsidRPr="009A396A">
        <w:rPr>
          <w:rFonts w:ascii="Arial" w:eastAsia="Calibri" w:hAnsi="Arial" w:cs="Arial"/>
          <w:i/>
          <w:iCs/>
        </w:rPr>
        <w:t>Plan de Aplicación en la Zona de Tolerancia Cero y el Área de Refugio para la Protección de la Vaquita Marina</w:t>
      </w:r>
      <w:r w:rsidRPr="009A396A">
        <w:rPr>
          <w:rFonts w:ascii="Arial" w:eastAsia="Calibri" w:hAnsi="Arial" w:cs="Arial"/>
        </w:rPr>
        <w:t>, con el objeto de desarrollar y fortalecer las acciones de vigilancia e inspección en el Norte del Golfo de California, con el fin de proteger a la vaquita marina, así como prevenir e inhibir el tráfico ilegal de productos de totoaba y sus derivados, garantizando el cumplimiento de las disposiciones legales aplicables en la materia.</w:t>
      </w:r>
    </w:p>
    <w:p w:rsidR="0033065D" w:rsidRPr="009A396A" w:rsidRDefault="00F712BE" w:rsidP="00A60DD2">
      <w:pPr>
        <w:suppressAutoHyphens/>
        <w:spacing w:line="283" w:lineRule="auto"/>
        <w:jc w:val="both"/>
        <w:rPr>
          <w:rFonts w:ascii="Arial" w:eastAsia="Calibri" w:hAnsi="Arial" w:cs="Arial"/>
          <w:bCs/>
        </w:rPr>
      </w:pPr>
      <w:r w:rsidRPr="009A396A">
        <w:rPr>
          <w:rFonts w:ascii="Arial" w:eastAsia="Calibri" w:hAnsi="Arial" w:cs="Arial"/>
          <w:bCs/>
        </w:rPr>
        <w:t xml:space="preserve">Documento disponible en: </w:t>
      </w:r>
    </w:p>
    <w:p w:rsidR="00F712BE" w:rsidRPr="009A396A" w:rsidRDefault="007576B0" w:rsidP="00A60DD2">
      <w:pPr>
        <w:suppressAutoHyphens/>
        <w:spacing w:line="283" w:lineRule="auto"/>
        <w:jc w:val="both"/>
        <w:rPr>
          <w:rFonts w:ascii="Arial" w:eastAsia="Calibri" w:hAnsi="Arial" w:cs="Arial"/>
        </w:rPr>
      </w:pPr>
      <w:hyperlink r:id="rId13" w:anchor="gsc.tab=0" w:tgtFrame="_blank" w:history="1">
        <w:r w:rsidR="00F712BE" w:rsidRPr="009A396A">
          <w:rPr>
            <w:rStyle w:val="Hipervnculo"/>
            <w:rFonts w:ascii="Arial" w:eastAsia="Calibri" w:hAnsi="Arial" w:cs="Arial"/>
            <w:bCs/>
          </w:rPr>
          <w:t>https://www.dof.gob.mx/nota_detalle.php?codigo=5610105&amp;fecha=20/01/2021#gsc.tab=0</w:t>
        </w:r>
      </w:hyperlink>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Finalmente el 09 de septiembre de 2021, se publicó el </w:t>
      </w:r>
      <w:r w:rsidRPr="009A396A">
        <w:rPr>
          <w:rFonts w:ascii="Arial" w:eastAsia="Calibri" w:hAnsi="Arial" w:cs="Arial"/>
          <w:i/>
          <w:iCs/>
        </w:rPr>
        <w:t>Acuerdo por el que se establecen indicadores, factores detonantes y acciones predeterminadas (</w:t>
      </w:r>
      <w:r w:rsidRPr="009A396A">
        <w:rPr>
          <w:rFonts w:ascii="Arial" w:eastAsia="Calibri" w:hAnsi="Arial" w:cs="Arial"/>
        </w:rPr>
        <w:t>Factores Detonantes)</w:t>
      </w:r>
      <w:r w:rsidRPr="009A396A">
        <w:rPr>
          <w:rFonts w:ascii="Arial" w:eastAsia="Calibri" w:hAnsi="Arial" w:cs="Arial"/>
          <w:i/>
          <w:iCs/>
        </w:rPr>
        <w:t xml:space="preserve">, </w:t>
      </w:r>
      <w:r w:rsidRPr="009A396A">
        <w:rPr>
          <w:rFonts w:ascii="Arial" w:eastAsia="Calibri" w:hAnsi="Arial" w:cs="Arial"/>
        </w:rPr>
        <w:t>de conformidad con el artículo décimo del Acuerdo Regulatorio, con el fin de definir los factores detonantes, sus indicadores, su duración, alcance y los mecanismos para instrumentar actos y acciones predeterminados por parte de las autoridades competentes, en virtud de las presuntas conductas delictivas y las violaciones a las prohibiciones establecidas en el uso de artes, sistemas, métodos, técnicas y horarios para la realización de actividades de pesca con embarcaciones menores y mayores en Zonas Marinas Mexicanas en el Norte del Golfo de California.</w:t>
      </w:r>
    </w:p>
    <w:p w:rsidR="0033065D" w:rsidRPr="009A396A" w:rsidRDefault="00F712BE" w:rsidP="00A60DD2">
      <w:pPr>
        <w:suppressAutoHyphens/>
        <w:spacing w:line="283" w:lineRule="auto"/>
        <w:jc w:val="both"/>
        <w:rPr>
          <w:rFonts w:ascii="Arial" w:eastAsia="Calibri" w:hAnsi="Arial" w:cs="Arial"/>
          <w:bCs/>
        </w:rPr>
      </w:pPr>
      <w:r w:rsidRPr="009A396A">
        <w:rPr>
          <w:rFonts w:ascii="Arial" w:eastAsia="Calibri" w:hAnsi="Arial" w:cs="Arial"/>
          <w:bCs/>
        </w:rPr>
        <w:t>Documento disponible en:</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Cs/>
        </w:rPr>
        <w:t xml:space="preserve"> </w:t>
      </w:r>
      <w:hyperlink r:id="rId14" w:anchor="gsc.tab=0" w:tgtFrame="_blank" w:history="1">
        <w:r w:rsidRPr="009A396A">
          <w:rPr>
            <w:rStyle w:val="Hipervnculo"/>
            <w:rFonts w:ascii="Arial" w:eastAsia="Calibri" w:hAnsi="Arial" w:cs="Arial"/>
            <w:bCs/>
          </w:rPr>
          <w:t>https://www.dof.gob.mx/nota_detalle.php?codigo=5623442&amp;fecha=09/07/2021#gsc.tab=0</w:t>
        </w:r>
      </w:hyperlink>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 xml:space="preserve">Para fortalecer la atención a la problemática asociada a la pesca, tráfico y comercio ilegal de totoaba </w:t>
      </w:r>
      <w:r w:rsidRPr="009A396A">
        <w:rPr>
          <w:rFonts w:ascii="Arial" w:eastAsia="Calibri" w:hAnsi="Arial" w:cs="Arial"/>
          <w:i/>
          <w:iCs/>
          <w:lang w:val="es-ES"/>
        </w:rPr>
        <w:t xml:space="preserve">(totoaba </w:t>
      </w:r>
      <w:proofErr w:type="spellStart"/>
      <w:r w:rsidRPr="009A396A">
        <w:rPr>
          <w:rFonts w:ascii="Arial" w:eastAsia="Calibri" w:hAnsi="Arial" w:cs="Arial"/>
          <w:i/>
          <w:iCs/>
          <w:lang w:val="es-ES"/>
        </w:rPr>
        <w:t>macdonaldi</w:t>
      </w:r>
      <w:proofErr w:type="spellEnd"/>
      <w:r w:rsidRPr="009A396A">
        <w:rPr>
          <w:rFonts w:ascii="Arial" w:eastAsia="Calibri" w:hAnsi="Arial" w:cs="Arial"/>
          <w:i/>
          <w:iCs/>
          <w:lang w:val="es-ES"/>
        </w:rPr>
        <w:t>)</w:t>
      </w:r>
      <w:r w:rsidRPr="009A396A">
        <w:rPr>
          <w:rFonts w:ascii="Arial" w:eastAsia="Calibri" w:hAnsi="Arial" w:cs="Arial"/>
          <w:lang w:val="es-ES"/>
        </w:rPr>
        <w:t xml:space="preserve"> que afecta la protección y conservación de la vaquita marina (</w:t>
      </w:r>
      <w:proofErr w:type="spellStart"/>
      <w:r w:rsidRPr="009A396A">
        <w:rPr>
          <w:rFonts w:ascii="Arial" w:eastAsia="Calibri" w:hAnsi="Arial" w:cs="Arial"/>
          <w:i/>
          <w:iCs/>
          <w:lang w:val="es-ES"/>
        </w:rPr>
        <w:t>Phocoena</w:t>
      </w:r>
      <w:proofErr w:type="spellEnd"/>
      <w:r w:rsidRPr="009A396A">
        <w:rPr>
          <w:rFonts w:ascii="Arial" w:eastAsia="Calibri" w:hAnsi="Arial" w:cs="Arial"/>
          <w:i/>
          <w:iCs/>
          <w:lang w:val="es-ES"/>
        </w:rPr>
        <w:t xml:space="preserve"> </w:t>
      </w:r>
      <w:proofErr w:type="spellStart"/>
      <w:r w:rsidRPr="009A396A">
        <w:rPr>
          <w:rFonts w:ascii="Arial" w:eastAsia="Calibri" w:hAnsi="Arial" w:cs="Arial"/>
          <w:i/>
          <w:iCs/>
          <w:lang w:val="es-ES"/>
        </w:rPr>
        <w:t>sinus</w:t>
      </w:r>
      <w:proofErr w:type="spellEnd"/>
      <w:r w:rsidRPr="009A396A">
        <w:rPr>
          <w:rFonts w:ascii="Arial" w:eastAsia="Calibri" w:hAnsi="Arial" w:cs="Arial"/>
          <w:lang w:val="es-ES"/>
        </w:rPr>
        <w:t xml:space="preserve">) en el Alto Golfo de California, en el marco internacional, la Secretaría General de la Convención sobre el Comercio Internacional de Especies Amenazadas de Fauna y Flora Silvestre (CITES), mediante su notificación a las Partes No. 2023/046 de fecha 13 de abril de 2023, aprobó el Plan de Acción de Cumplimiento del Gobierno de México para Prevenir la Pesca y el Comercio Ilegal de </w:t>
      </w:r>
      <w:proofErr w:type="spellStart"/>
      <w:r w:rsidRPr="009A396A">
        <w:rPr>
          <w:rFonts w:ascii="Arial" w:eastAsia="Calibri" w:hAnsi="Arial" w:cs="Arial"/>
          <w:lang w:val="es-ES"/>
        </w:rPr>
        <w:t>Tototaba</w:t>
      </w:r>
      <w:proofErr w:type="spellEnd"/>
      <w:r w:rsidRPr="009A396A">
        <w:rPr>
          <w:rFonts w:ascii="Arial" w:eastAsia="Calibri" w:hAnsi="Arial" w:cs="Arial"/>
          <w:lang w:val="es-ES"/>
        </w:rPr>
        <w:t>, sus Partes y/o Derivados, en protección a la Vaquita Marina (Plan de Acción).</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 xml:space="preserve">La notificación se encuentra disponible en: </w:t>
      </w:r>
      <w:hyperlink r:id="rId15" w:tgtFrame="_blank" w:history="1">
        <w:r w:rsidRPr="009A396A">
          <w:rPr>
            <w:rStyle w:val="Hipervnculo"/>
            <w:rFonts w:ascii="Arial" w:eastAsia="Calibri" w:hAnsi="Arial" w:cs="Arial"/>
            <w:lang w:val="es-ES"/>
          </w:rPr>
          <w:t>https://cites.org/sites/default/files/notifications/S-Notif-2023-046.pdf</w:t>
        </w:r>
      </w:hyperlink>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El citado Plan de Acción se conforma de siete líneas de Acción y 34 metas:</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Las siete líneas de acción son:</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 xml:space="preserve"> </w:t>
      </w:r>
    </w:p>
    <w:p w:rsidR="00F712BE" w:rsidRPr="009A396A" w:rsidRDefault="00F712BE" w:rsidP="00A60DD2">
      <w:pPr>
        <w:pStyle w:val="Prrafodelista"/>
        <w:numPr>
          <w:ilvl w:val="0"/>
          <w:numId w:val="5"/>
        </w:numPr>
        <w:suppressAutoHyphens/>
        <w:spacing w:line="283" w:lineRule="auto"/>
        <w:contextualSpacing w:val="0"/>
        <w:jc w:val="both"/>
        <w:rPr>
          <w:rFonts w:ascii="Arial" w:eastAsia="Calibri" w:hAnsi="Arial" w:cs="Arial"/>
        </w:rPr>
      </w:pPr>
      <w:r w:rsidRPr="009A396A">
        <w:rPr>
          <w:rFonts w:ascii="Arial" w:eastAsia="Calibri" w:hAnsi="Arial" w:cs="Arial"/>
          <w:lang w:val="es-ES"/>
        </w:rPr>
        <w:t>Vigilar el cumplimiento efectivo en lo que respecta a los sitios autorizados de embarque y desembarque conforme al acuerdo regulatorio.</w:t>
      </w:r>
    </w:p>
    <w:p w:rsidR="00F712BE" w:rsidRPr="009A396A" w:rsidRDefault="00F712BE" w:rsidP="00A60DD2">
      <w:pPr>
        <w:pStyle w:val="Prrafodelista"/>
        <w:numPr>
          <w:ilvl w:val="0"/>
          <w:numId w:val="5"/>
        </w:numPr>
        <w:suppressAutoHyphens/>
        <w:spacing w:line="283" w:lineRule="auto"/>
        <w:contextualSpacing w:val="0"/>
        <w:jc w:val="both"/>
        <w:rPr>
          <w:rFonts w:ascii="Arial" w:eastAsia="Calibri" w:hAnsi="Arial" w:cs="Arial"/>
        </w:rPr>
      </w:pPr>
      <w:r w:rsidRPr="009A396A">
        <w:rPr>
          <w:rFonts w:ascii="Arial" w:eastAsia="Calibri" w:hAnsi="Arial" w:cs="Arial"/>
          <w:lang w:val="es-ES"/>
        </w:rPr>
        <w:t>Impedir el ingreso de embarcaciones a la Zona de Tolerancia Cero (</w:t>
      </w:r>
      <w:proofErr w:type="spellStart"/>
      <w:r w:rsidRPr="009A396A">
        <w:rPr>
          <w:rFonts w:ascii="Arial" w:eastAsia="Calibri" w:hAnsi="Arial" w:cs="Arial"/>
          <w:lang w:val="es-ES"/>
        </w:rPr>
        <w:t>Zo</w:t>
      </w:r>
      <w:proofErr w:type="spellEnd"/>
      <w:r w:rsidRPr="009A396A">
        <w:rPr>
          <w:rFonts w:ascii="Arial" w:eastAsia="Calibri" w:hAnsi="Arial" w:cs="Arial"/>
          <w:lang w:val="es-ES"/>
        </w:rPr>
        <w:t>) así como mantenerla libre de redes de enmalle junto con la Zona de Refugio de la Vaquita (ZRV).</w:t>
      </w:r>
    </w:p>
    <w:p w:rsidR="00F712BE" w:rsidRPr="009A396A" w:rsidRDefault="00F712BE" w:rsidP="00A60DD2">
      <w:pPr>
        <w:pStyle w:val="Prrafodelista"/>
        <w:numPr>
          <w:ilvl w:val="0"/>
          <w:numId w:val="5"/>
        </w:numPr>
        <w:suppressAutoHyphens/>
        <w:spacing w:line="283" w:lineRule="auto"/>
        <w:contextualSpacing w:val="0"/>
        <w:jc w:val="both"/>
        <w:rPr>
          <w:rFonts w:ascii="Arial" w:eastAsia="Calibri" w:hAnsi="Arial" w:cs="Arial"/>
        </w:rPr>
      </w:pPr>
      <w:r w:rsidRPr="009A396A">
        <w:rPr>
          <w:rFonts w:ascii="Arial" w:eastAsia="Calibri" w:hAnsi="Arial" w:cs="Arial"/>
          <w:lang w:val="es-ES"/>
        </w:rPr>
        <w:t>Fortalecer las acciones de inteligencia para el combate a la delincuencia organizada transnacional sobre el tráfico ilegal de totoaba.</w:t>
      </w:r>
    </w:p>
    <w:p w:rsidR="00F712BE" w:rsidRPr="009A396A" w:rsidRDefault="00F712BE" w:rsidP="00A60DD2">
      <w:pPr>
        <w:pStyle w:val="Prrafodelista"/>
        <w:numPr>
          <w:ilvl w:val="0"/>
          <w:numId w:val="5"/>
        </w:numPr>
        <w:suppressAutoHyphens/>
        <w:spacing w:line="283" w:lineRule="auto"/>
        <w:contextualSpacing w:val="0"/>
        <w:jc w:val="both"/>
        <w:rPr>
          <w:rFonts w:ascii="Arial" w:eastAsia="Calibri" w:hAnsi="Arial" w:cs="Arial"/>
        </w:rPr>
      </w:pPr>
      <w:r w:rsidRPr="009A396A">
        <w:rPr>
          <w:rFonts w:ascii="Arial" w:eastAsia="Calibri" w:hAnsi="Arial" w:cs="Arial"/>
          <w:lang w:val="es-ES"/>
        </w:rPr>
        <w:t>Implementar un Programa de artes de pesca alternativas y el Programa de marcaje y equipos de pesca para embarcaciones menores.</w:t>
      </w:r>
    </w:p>
    <w:p w:rsidR="00F712BE" w:rsidRPr="009A396A" w:rsidRDefault="00F712BE" w:rsidP="00A60DD2">
      <w:pPr>
        <w:pStyle w:val="Prrafodelista"/>
        <w:numPr>
          <w:ilvl w:val="0"/>
          <w:numId w:val="5"/>
        </w:numPr>
        <w:suppressAutoHyphens/>
        <w:spacing w:line="283" w:lineRule="auto"/>
        <w:contextualSpacing w:val="0"/>
        <w:jc w:val="both"/>
        <w:rPr>
          <w:rFonts w:ascii="Arial" w:eastAsia="Calibri" w:hAnsi="Arial" w:cs="Arial"/>
        </w:rPr>
      </w:pPr>
      <w:r w:rsidRPr="009A396A">
        <w:rPr>
          <w:rFonts w:ascii="Arial" w:eastAsia="Calibri" w:hAnsi="Arial" w:cs="Arial"/>
          <w:lang w:val="es-ES"/>
        </w:rPr>
        <w:t>Monitorear la población de vaquita marina.</w:t>
      </w:r>
    </w:p>
    <w:p w:rsidR="00F712BE" w:rsidRPr="009A396A" w:rsidRDefault="00F712BE" w:rsidP="00A60DD2">
      <w:pPr>
        <w:pStyle w:val="Prrafodelista"/>
        <w:numPr>
          <w:ilvl w:val="0"/>
          <w:numId w:val="5"/>
        </w:numPr>
        <w:suppressAutoHyphens/>
        <w:spacing w:line="283" w:lineRule="auto"/>
        <w:contextualSpacing w:val="0"/>
        <w:jc w:val="both"/>
        <w:rPr>
          <w:rFonts w:ascii="Arial" w:eastAsia="Calibri" w:hAnsi="Arial" w:cs="Arial"/>
        </w:rPr>
      </w:pPr>
      <w:r w:rsidRPr="009A396A">
        <w:rPr>
          <w:rFonts w:ascii="Arial" w:eastAsia="Calibri" w:hAnsi="Arial" w:cs="Arial"/>
          <w:lang w:val="es-ES"/>
        </w:rPr>
        <w:t>Concientizar sobre el comercio ilegal de totoaba y las consecuencias para la conservación.</w:t>
      </w:r>
    </w:p>
    <w:p w:rsidR="00F712BE" w:rsidRPr="009A396A" w:rsidRDefault="00F712BE" w:rsidP="00A60DD2">
      <w:pPr>
        <w:pStyle w:val="Prrafodelista"/>
        <w:numPr>
          <w:ilvl w:val="0"/>
          <w:numId w:val="5"/>
        </w:numPr>
        <w:suppressAutoHyphens/>
        <w:spacing w:line="283" w:lineRule="auto"/>
        <w:contextualSpacing w:val="0"/>
        <w:jc w:val="both"/>
        <w:rPr>
          <w:rFonts w:ascii="Arial" w:eastAsia="Calibri" w:hAnsi="Arial" w:cs="Arial"/>
        </w:rPr>
      </w:pPr>
      <w:r w:rsidRPr="009A396A">
        <w:rPr>
          <w:rFonts w:ascii="Arial" w:eastAsia="Calibri" w:hAnsi="Arial" w:cs="Arial"/>
          <w:lang w:val="es-ES"/>
        </w:rPr>
        <w:t>Instalar el Grupo de Contacto Trilateral para la aplicación de la ley en operación.</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Puntualmente, el Plan de Acción considera acciones de inspección y vigilancia en la Línea de Acción 1 </w:t>
      </w:r>
      <w:proofErr w:type="spellStart"/>
      <w:r w:rsidRPr="009A396A">
        <w:rPr>
          <w:rFonts w:ascii="Arial" w:eastAsia="Calibri" w:hAnsi="Arial" w:cs="Arial"/>
          <w:i/>
          <w:iCs/>
        </w:rPr>
        <w:t>Viglar</w:t>
      </w:r>
      <w:proofErr w:type="spellEnd"/>
      <w:r w:rsidRPr="009A396A">
        <w:rPr>
          <w:rFonts w:ascii="Arial" w:eastAsia="Calibri" w:hAnsi="Arial" w:cs="Arial"/>
          <w:i/>
          <w:iCs/>
        </w:rPr>
        <w:t xml:space="preserve"> el cumplimiento efectivo en lo que respecta a los sitios autorizados de embarque y desembarque conforme al Acuerdo Regulatorio, Meta 1.1 Verificar todas las embarcaciones que zarpen y arriben en los sitios autorizados para realizar actividades de pesca</w:t>
      </w:r>
      <w:r w:rsidRPr="009A396A">
        <w:rPr>
          <w:rFonts w:ascii="Arial" w:eastAsia="Calibri" w:hAnsi="Arial" w:cs="Arial"/>
        </w:rPr>
        <w:t>. Así, la CONAPESCA, en coordinación con la PROFEPA y la SEMAR, lleva a cabo las verificaciones a embarcaciones en todos los sitios autorizados.</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 </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Aunado a lo anterior, la </w:t>
      </w:r>
      <w:r w:rsidRPr="009A396A">
        <w:rPr>
          <w:rFonts w:ascii="Arial" w:eastAsia="Calibri" w:hAnsi="Arial" w:cs="Arial"/>
          <w:i/>
          <w:iCs/>
        </w:rPr>
        <w:t>Meta 1.5 Incrementar actividades de inspección y vigilancia terrestre</w:t>
      </w:r>
      <w:r w:rsidRPr="009A396A">
        <w:rPr>
          <w:rFonts w:ascii="Arial" w:eastAsia="Calibri" w:hAnsi="Arial" w:cs="Arial"/>
        </w:rPr>
        <w:t xml:space="preserve">; contempla la implementación de inspecciones extraordinarias, en materia pesquera y ambiental y, además, el establecimiento de puntos aleatorios de inspección y verificación terrestre en materia pesquera y/o ambiental. En cuanto a la disposición de recursos materiales como vehículos o embarcaciones, el Plan de Acción prevé, a través de la </w:t>
      </w:r>
      <w:r w:rsidRPr="009A396A">
        <w:rPr>
          <w:rFonts w:ascii="Arial" w:eastAsia="Calibri" w:hAnsi="Arial" w:cs="Arial"/>
          <w:i/>
          <w:iCs/>
        </w:rPr>
        <w:t xml:space="preserve">Meta 2.2 Mantener el monitoreo permanente de la </w:t>
      </w:r>
      <w:proofErr w:type="spellStart"/>
      <w:r w:rsidRPr="009A396A">
        <w:rPr>
          <w:rFonts w:ascii="Arial" w:eastAsia="Calibri" w:hAnsi="Arial" w:cs="Arial"/>
          <w:i/>
          <w:iCs/>
        </w:rPr>
        <w:t>Zo</w:t>
      </w:r>
      <w:proofErr w:type="spellEnd"/>
      <w:r w:rsidRPr="009A396A">
        <w:rPr>
          <w:rFonts w:ascii="Arial" w:eastAsia="Calibri" w:hAnsi="Arial" w:cs="Arial"/>
          <w:i/>
          <w:iCs/>
        </w:rPr>
        <w:t>, mediante el sistema de radar marítimo de la patrulla oceánica designada</w:t>
      </w:r>
      <w:r w:rsidRPr="009A396A">
        <w:rPr>
          <w:rFonts w:ascii="Arial" w:eastAsia="Calibri" w:hAnsi="Arial" w:cs="Arial"/>
        </w:rPr>
        <w:t xml:space="preserve"> y la </w:t>
      </w:r>
      <w:r w:rsidRPr="009A396A">
        <w:rPr>
          <w:rFonts w:ascii="Arial" w:eastAsia="Calibri" w:hAnsi="Arial" w:cs="Arial"/>
          <w:i/>
          <w:iCs/>
        </w:rPr>
        <w:t>Meta 2.3 Mantener el monitoreo de la ZRV, mediante el sistema de radar terrestre</w:t>
      </w:r>
      <w:r w:rsidRPr="009A396A">
        <w:rPr>
          <w:rFonts w:ascii="Arial" w:eastAsia="Calibri" w:hAnsi="Arial" w:cs="Arial"/>
        </w:rPr>
        <w:t>; el monitoreo 24/7 de la Zona de Tolerancia Cero (</w:t>
      </w:r>
      <w:proofErr w:type="spellStart"/>
      <w:r w:rsidRPr="009A396A">
        <w:rPr>
          <w:rFonts w:ascii="Arial" w:eastAsia="Calibri" w:hAnsi="Arial" w:cs="Arial"/>
        </w:rPr>
        <w:t>Zo</w:t>
      </w:r>
      <w:proofErr w:type="spellEnd"/>
      <w:r w:rsidRPr="009A396A">
        <w:rPr>
          <w:rFonts w:ascii="Arial" w:eastAsia="Calibri" w:hAnsi="Arial" w:cs="Arial"/>
        </w:rPr>
        <w:t>) y en la Zona de Refugio de la Vaquita Marina (ZRV) por medio del radar de la patrulla oceánica designada por la SEMAR.</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Cabe señalar que dentro las líneas de acción 1, 2, y 3 descritas en las páginas 7 a la 34 se contemplan acciones de inspección y vigilancia en el Alto Golfo de California.</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Para mayor detalle se pone a disposición la dirección electrónica donde podrá consultar la versión pública del Plan de Acción:</w:t>
      </w:r>
    </w:p>
    <w:p w:rsidR="00F712BE" w:rsidRPr="009A396A" w:rsidRDefault="007576B0" w:rsidP="00A60DD2">
      <w:pPr>
        <w:suppressAutoHyphens/>
        <w:spacing w:line="283" w:lineRule="auto"/>
        <w:jc w:val="both"/>
        <w:rPr>
          <w:rFonts w:ascii="Arial" w:eastAsia="Calibri" w:hAnsi="Arial" w:cs="Arial"/>
        </w:rPr>
      </w:pPr>
      <w:hyperlink r:id="rId16" w:tgtFrame="_blank" w:history="1">
        <w:r w:rsidR="00F712BE" w:rsidRPr="009A396A">
          <w:rPr>
            <w:rStyle w:val="Hipervnculo"/>
            <w:rFonts w:ascii="Arial" w:eastAsia="Calibri" w:hAnsi="Arial" w:cs="Arial"/>
            <w:lang w:val="es-ES"/>
          </w:rPr>
          <w:t>https://www.gob.mx/cms/uploads/attachment/file/830273/Plan_de_Acci_n_CITES-Versi_n_P_blica.pdf</w:t>
        </w:r>
      </w:hyperlink>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Respecto a la información señalada, sirva de apoyo</w:t>
      </w:r>
      <w:r w:rsidR="0033065D" w:rsidRPr="009A396A">
        <w:rPr>
          <w:rFonts w:ascii="Arial" w:eastAsia="Calibri" w:hAnsi="Arial" w:cs="Arial"/>
        </w:rPr>
        <w:t xml:space="preserve"> el</w:t>
      </w:r>
      <w:r w:rsidR="0033065D" w:rsidRPr="009A396A">
        <w:rPr>
          <w:rFonts w:ascii="Arial" w:eastAsia="Calibri" w:hAnsi="Arial" w:cs="Arial"/>
          <w:b/>
        </w:rPr>
        <w:t xml:space="preserve"> criterio de interpretación </w:t>
      </w:r>
      <w:r w:rsidR="0033065D" w:rsidRPr="009A396A">
        <w:rPr>
          <w:rFonts w:ascii="Arial" w:eastAsia="Calibri" w:hAnsi="Arial" w:cs="Arial"/>
        </w:rPr>
        <w:t>con</w:t>
      </w:r>
      <w:r w:rsidR="0033065D" w:rsidRPr="009A396A">
        <w:rPr>
          <w:rFonts w:ascii="Arial" w:eastAsia="Calibri" w:hAnsi="Arial" w:cs="Arial"/>
          <w:b/>
        </w:rPr>
        <w:t xml:space="preserve"> clave de control SO/</w:t>
      </w:r>
      <w:r w:rsidR="0033065D" w:rsidRPr="009A396A">
        <w:rPr>
          <w:rFonts w:ascii="Arial" w:eastAsia="Calibri" w:hAnsi="Arial" w:cs="Arial"/>
          <w:b/>
          <w:bCs/>
        </w:rPr>
        <w:t>028/2010</w:t>
      </w:r>
      <w:r w:rsidR="0033065D" w:rsidRPr="009A396A">
        <w:rPr>
          <w:rStyle w:val="Refdenotaalpie"/>
          <w:rFonts w:ascii="Arial" w:eastAsia="Calibri" w:hAnsi="Arial" w:cs="Arial"/>
          <w:b/>
          <w:bCs/>
        </w:rPr>
        <w:footnoteReference w:id="2"/>
      </w:r>
      <w:r w:rsidR="0033065D" w:rsidRPr="009A396A">
        <w:rPr>
          <w:rFonts w:ascii="Arial" w:eastAsia="Calibri" w:hAnsi="Arial" w:cs="Arial"/>
          <w:bCs/>
        </w:rPr>
        <w:t>,</w:t>
      </w:r>
      <w:r w:rsidR="0033065D" w:rsidRPr="009A396A">
        <w:rPr>
          <w:rFonts w:ascii="Arial" w:eastAsia="Calibri" w:hAnsi="Arial" w:cs="Arial"/>
        </w:rPr>
        <w:t xml:space="preserve"> emitido por el Pleno del INAI</w:t>
      </w:r>
      <w:r w:rsidRPr="009A396A">
        <w:rPr>
          <w:rFonts w:ascii="Arial" w:eastAsia="Calibri" w:hAnsi="Arial" w:cs="Arial"/>
          <w:lang w:val="es-ES"/>
        </w:rPr>
        <w:t>, que establece que, cuando el particular lleve a cabo una solicitud de información sin identificar de forma precisa la documentación específica que pudiera contener dicha información, o bien pareciera que más bien la solicitud se constituye como una consulta y no como una solicitud de acceso, el sujeto obligado deberá entregar al particular el documento en específico, realizando a la solicitud una interpretación que le dé una expresión documental. Es decir, si la respuesta a la solicitud obra en algún documento en poder de la autoridad, pero el particular no hace referencia específica a tal documento, se deberá hacer entrega del mismo al solicitante.</w:t>
      </w:r>
    </w:p>
    <w:p w:rsidR="00F712BE" w:rsidRPr="009A396A" w:rsidRDefault="00F712BE" w:rsidP="00A60DD2">
      <w:pPr>
        <w:tabs>
          <w:tab w:val="left" w:pos="705"/>
        </w:tabs>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
          <w:bCs/>
          <w:i/>
          <w:iCs/>
        </w:rPr>
        <w:t>6.</w:t>
      </w:r>
      <w:r w:rsidR="009C329B" w:rsidRPr="009A396A">
        <w:rPr>
          <w:rFonts w:ascii="Arial" w:eastAsia="Calibri" w:hAnsi="Arial" w:cs="Arial"/>
          <w:b/>
          <w:bCs/>
          <w:i/>
          <w:iCs/>
        </w:rPr>
        <w:t xml:space="preserve"> </w:t>
      </w:r>
      <w:r w:rsidRPr="009A396A">
        <w:rPr>
          <w:rFonts w:ascii="Arial" w:eastAsia="Calibri" w:hAnsi="Arial" w:cs="Arial"/>
          <w:b/>
          <w:bCs/>
          <w:i/>
          <w:iCs/>
        </w:rPr>
        <w:t>Información documental y estadística respecto de programas, objetivos a corto y mediano plazo, acciones implementadas para la protección de la vaquita marina y la totoaba durante el periodo de 1992 a 2020.</w:t>
      </w: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La </w:t>
      </w:r>
      <w:r w:rsidR="0033065D" w:rsidRPr="009A396A">
        <w:rPr>
          <w:rFonts w:ascii="Arial" w:eastAsia="Calibri" w:hAnsi="Arial" w:cs="Arial"/>
        </w:rPr>
        <w:t>SEMARNAT</w:t>
      </w:r>
      <w:r w:rsidRPr="009A396A">
        <w:rPr>
          <w:rFonts w:ascii="Arial" w:eastAsia="Calibri" w:hAnsi="Arial" w:cs="Arial"/>
        </w:rPr>
        <w:t xml:space="preserve"> a través de la </w:t>
      </w:r>
      <w:r w:rsidR="0033065D" w:rsidRPr="009A396A">
        <w:rPr>
          <w:rFonts w:ascii="Arial" w:eastAsia="Calibri" w:hAnsi="Arial" w:cs="Arial"/>
        </w:rPr>
        <w:t>CONANP,</w:t>
      </w:r>
      <w:r w:rsidRPr="009A396A">
        <w:rPr>
          <w:rFonts w:ascii="Arial" w:eastAsia="Calibri" w:hAnsi="Arial" w:cs="Arial"/>
        </w:rPr>
        <w:t xml:space="preserve"> con base en las disposiciones vigentes, otorgó a través del Programa de Acción para la Conservación de la Especie: Vaquita (</w:t>
      </w:r>
      <w:proofErr w:type="spellStart"/>
      <w:r w:rsidRPr="009A396A">
        <w:rPr>
          <w:rFonts w:ascii="Arial" w:eastAsia="Calibri" w:hAnsi="Arial" w:cs="Arial"/>
        </w:rPr>
        <w:t>Phocoena</w:t>
      </w:r>
      <w:proofErr w:type="spellEnd"/>
      <w:r w:rsidRPr="009A396A">
        <w:rPr>
          <w:rFonts w:ascii="Arial" w:eastAsia="Calibri" w:hAnsi="Arial" w:cs="Arial"/>
        </w:rPr>
        <w:t xml:space="preserve"> </w:t>
      </w:r>
      <w:proofErr w:type="spellStart"/>
      <w:r w:rsidRPr="009A396A">
        <w:rPr>
          <w:rFonts w:ascii="Arial" w:eastAsia="Calibri" w:hAnsi="Arial" w:cs="Arial"/>
        </w:rPr>
        <w:t>sinus</w:t>
      </w:r>
      <w:proofErr w:type="spellEnd"/>
      <w:r w:rsidRPr="009A396A">
        <w:rPr>
          <w:rFonts w:ascii="Arial" w:eastAsia="Calibri" w:hAnsi="Arial" w:cs="Arial"/>
        </w:rPr>
        <w:t>), apoyos directos para favorecer la protección y conservación de la vaquita marina (</w:t>
      </w:r>
      <w:proofErr w:type="spellStart"/>
      <w:r w:rsidRPr="009A396A">
        <w:rPr>
          <w:rFonts w:ascii="Arial" w:eastAsia="Calibri" w:hAnsi="Arial" w:cs="Arial"/>
        </w:rPr>
        <w:t>Phocoena</w:t>
      </w:r>
      <w:proofErr w:type="spellEnd"/>
      <w:r w:rsidRPr="009A396A">
        <w:rPr>
          <w:rFonts w:ascii="Arial" w:eastAsia="Calibri" w:hAnsi="Arial" w:cs="Arial"/>
        </w:rPr>
        <w:t xml:space="preserve"> </w:t>
      </w:r>
      <w:proofErr w:type="spellStart"/>
      <w:r w:rsidRPr="009A396A">
        <w:rPr>
          <w:rFonts w:ascii="Arial" w:eastAsia="Calibri" w:hAnsi="Arial" w:cs="Arial"/>
        </w:rPr>
        <w:t>sinus</w:t>
      </w:r>
      <w:proofErr w:type="spellEnd"/>
      <w:r w:rsidRPr="009A396A">
        <w:rPr>
          <w:rFonts w:ascii="Arial" w:eastAsia="Calibri" w:hAnsi="Arial" w:cs="Arial"/>
        </w:rPr>
        <w:t>) mediante la promoción de una pesca sustentable en el Alto Golfo de California.</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El PACE-Vaquita tuvo por objetivo promover la protección y conservación de la vaquita (</w:t>
      </w:r>
      <w:proofErr w:type="spellStart"/>
      <w:r w:rsidRPr="009A396A">
        <w:rPr>
          <w:rFonts w:ascii="Arial" w:eastAsia="Calibri" w:hAnsi="Arial" w:cs="Arial"/>
        </w:rPr>
        <w:t>Phocoena</w:t>
      </w:r>
      <w:proofErr w:type="spellEnd"/>
      <w:r w:rsidRPr="009A396A">
        <w:rPr>
          <w:rFonts w:ascii="Arial" w:eastAsia="Calibri" w:hAnsi="Arial" w:cs="Arial"/>
        </w:rPr>
        <w:t xml:space="preserve"> </w:t>
      </w:r>
      <w:proofErr w:type="spellStart"/>
      <w:r w:rsidRPr="009A396A">
        <w:rPr>
          <w:rFonts w:ascii="Arial" w:eastAsia="Calibri" w:hAnsi="Arial" w:cs="Arial"/>
        </w:rPr>
        <w:t>sinus</w:t>
      </w:r>
      <w:proofErr w:type="spellEnd"/>
      <w:r w:rsidRPr="009A396A">
        <w:rPr>
          <w:rFonts w:ascii="Arial" w:eastAsia="Calibri" w:hAnsi="Arial" w:cs="Arial"/>
        </w:rPr>
        <w:t>) y su hábitat, mediante la promoción de acciones de reconversión tecnológica y productiva, así como la ejecución de actividades de pesca responsable de camarón, con la finalidad de contribuir a la recuperación de la población de la vaquita y al desarrollo y bienestar de las comunidades costeras del Alto Golfo de California.</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Los apoyos del PACE-Vaquita se ejecutaron en la Reserva de la Biósfera Alto Golfo de California y Delta del Río Colorado, en los estados de Baja California y Sonora.</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La población objetivo fue los titulares de los permisos vigentes colectivos o individualizados, expedidos por la CONAPESCA, para la realización de actividades de pesca comercial ribereña con redes </w:t>
      </w:r>
      <w:proofErr w:type="spellStart"/>
      <w:r w:rsidRPr="009A396A">
        <w:rPr>
          <w:rFonts w:ascii="Arial" w:eastAsia="Calibri" w:hAnsi="Arial" w:cs="Arial"/>
        </w:rPr>
        <w:t>agalleras</w:t>
      </w:r>
      <w:proofErr w:type="spellEnd"/>
      <w:r w:rsidRPr="009A396A">
        <w:rPr>
          <w:rFonts w:ascii="Arial" w:eastAsia="Calibri" w:hAnsi="Arial" w:cs="Arial"/>
        </w:rPr>
        <w:t>, de enmalle y de arrastre ubicados en las localidades de San Felipe, Baja California y Golfo de Santa Clara y Puerto Peñasco, Sonora.</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
          <w:bCs/>
        </w:rPr>
        <w:t>PACE-Vaquita</w:t>
      </w:r>
      <w:r w:rsidRPr="009A396A">
        <w:rPr>
          <w:rFonts w:ascii="Arial" w:eastAsia="Calibri" w:hAnsi="Arial" w:cs="Arial"/>
        </w:rPr>
        <w:t xml:space="preserve"> contó con cuatro tipos de apoyo:</w:t>
      </w:r>
    </w:p>
    <w:p w:rsidR="00F712BE" w:rsidRPr="009A396A" w:rsidRDefault="00F712BE" w:rsidP="00A60DD2">
      <w:pPr>
        <w:pStyle w:val="Prrafodelista"/>
        <w:numPr>
          <w:ilvl w:val="0"/>
          <w:numId w:val="7"/>
        </w:numPr>
        <w:suppressAutoHyphens/>
        <w:spacing w:line="283" w:lineRule="auto"/>
        <w:contextualSpacing w:val="0"/>
        <w:jc w:val="both"/>
        <w:rPr>
          <w:rFonts w:ascii="Arial" w:eastAsia="Calibri" w:hAnsi="Arial" w:cs="Arial"/>
        </w:rPr>
      </w:pPr>
      <w:r w:rsidRPr="009A396A">
        <w:rPr>
          <w:rFonts w:ascii="Arial" w:eastAsia="Calibri" w:hAnsi="Arial" w:cs="Arial"/>
        </w:rPr>
        <w:t>Reconversión productiva;</w:t>
      </w:r>
    </w:p>
    <w:p w:rsidR="00F712BE" w:rsidRPr="009A396A" w:rsidRDefault="00F712BE" w:rsidP="00A60DD2">
      <w:pPr>
        <w:pStyle w:val="Prrafodelista"/>
        <w:numPr>
          <w:ilvl w:val="0"/>
          <w:numId w:val="7"/>
        </w:numPr>
        <w:suppressAutoHyphens/>
        <w:spacing w:line="283" w:lineRule="auto"/>
        <w:contextualSpacing w:val="0"/>
        <w:jc w:val="both"/>
        <w:rPr>
          <w:rFonts w:ascii="Arial" w:eastAsia="Calibri" w:hAnsi="Arial" w:cs="Arial"/>
        </w:rPr>
      </w:pPr>
      <w:r w:rsidRPr="009A396A">
        <w:rPr>
          <w:rFonts w:ascii="Arial" w:eastAsia="Calibri" w:hAnsi="Arial" w:cs="Arial"/>
        </w:rPr>
        <w:t>Reconversión tecnológica;</w:t>
      </w:r>
    </w:p>
    <w:p w:rsidR="00F712BE" w:rsidRPr="009A396A" w:rsidRDefault="00F712BE" w:rsidP="00A60DD2">
      <w:pPr>
        <w:pStyle w:val="Prrafodelista"/>
        <w:numPr>
          <w:ilvl w:val="0"/>
          <w:numId w:val="7"/>
        </w:numPr>
        <w:suppressAutoHyphens/>
        <w:spacing w:line="283" w:lineRule="auto"/>
        <w:contextualSpacing w:val="0"/>
        <w:jc w:val="both"/>
        <w:rPr>
          <w:rFonts w:ascii="Arial" w:eastAsia="Calibri" w:hAnsi="Arial" w:cs="Arial"/>
        </w:rPr>
      </w:pPr>
      <w:r w:rsidRPr="009A396A">
        <w:rPr>
          <w:rFonts w:ascii="Arial" w:eastAsia="Calibri" w:hAnsi="Arial" w:cs="Arial"/>
        </w:rPr>
        <w:t>Actividades de pesca responsable de camarón;</w:t>
      </w:r>
    </w:p>
    <w:p w:rsidR="00F712BE" w:rsidRPr="009A396A" w:rsidRDefault="00F712BE" w:rsidP="00A60DD2">
      <w:pPr>
        <w:pStyle w:val="Prrafodelista"/>
        <w:numPr>
          <w:ilvl w:val="0"/>
          <w:numId w:val="7"/>
        </w:numPr>
        <w:suppressAutoHyphens/>
        <w:spacing w:line="283" w:lineRule="auto"/>
        <w:contextualSpacing w:val="0"/>
        <w:jc w:val="both"/>
        <w:rPr>
          <w:rFonts w:ascii="Arial" w:eastAsia="Calibri" w:hAnsi="Arial" w:cs="Arial"/>
        </w:rPr>
      </w:pPr>
      <w:r w:rsidRPr="009A396A">
        <w:rPr>
          <w:rFonts w:ascii="Arial" w:eastAsia="Calibri" w:hAnsi="Arial" w:cs="Arial"/>
        </w:rPr>
        <w:t>Suspensión de pesca de camarón con chinchorro de línea.</w:t>
      </w:r>
    </w:p>
    <w:p w:rsidR="00F712BE" w:rsidRPr="009A396A" w:rsidRDefault="00F712BE" w:rsidP="00A60DD2">
      <w:pPr>
        <w:suppressAutoHyphens/>
        <w:spacing w:line="283" w:lineRule="auto"/>
        <w:jc w:val="both"/>
        <w:rPr>
          <w:rFonts w:ascii="Arial" w:eastAsia="Calibri" w:hAnsi="Arial" w:cs="Arial"/>
        </w:rPr>
      </w:pPr>
    </w:p>
    <w:p w:rsidR="0033065D"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Los documentos relativos a este programa se encuentran disponibles en la siguiente dirección electrónica: </w:t>
      </w:r>
    </w:p>
    <w:p w:rsidR="00F712BE" w:rsidRPr="009A396A" w:rsidRDefault="007576B0" w:rsidP="00A60DD2">
      <w:pPr>
        <w:suppressAutoHyphens/>
        <w:spacing w:line="283" w:lineRule="auto"/>
        <w:jc w:val="both"/>
        <w:rPr>
          <w:rFonts w:ascii="Arial" w:eastAsia="Calibri" w:hAnsi="Arial" w:cs="Arial"/>
        </w:rPr>
      </w:pPr>
      <w:hyperlink r:id="rId17" w:tgtFrame="_blank" w:history="1">
        <w:r w:rsidR="00F712BE" w:rsidRPr="009A396A">
          <w:rPr>
            <w:rStyle w:val="Hipervnculo"/>
            <w:rFonts w:ascii="Arial" w:eastAsia="Calibri" w:hAnsi="Arial" w:cs="Arial"/>
          </w:rPr>
          <w:t>https://www.gob.mx/conanp/acciones-y-programas/programa-de-accion-para-la-conservacion-de-la-especie-vaquita-phocoena-sinus-pace-vaquita</w:t>
        </w:r>
      </w:hyperlink>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Asimismo, se precisa que en caso de requerir mayor información sobre este programa se recomienda consultar a la </w:t>
      </w:r>
      <w:r w:rsidRPr="009A396A">
        <w:rPr>
          <w:rFonts w:ascii="Arial" w:eastAsia="Calibri" w:hAnsi="Arial" w:cs="Arial"/>
          <w:b/>
        </w:rPr>
        <w:t>CONANP</w:t>
      </w:r>
      <w:r w:rsidR="0033065D" w:rsidRPr="009A396A">
        <w:rPr>
          <w:rFonts w:ascii="Arial" w:eastAsia="Calibri" w:hAnsi="Arial" w:cs="Arial"/>
        </w:rPr>
        <w:t xml:space="preserve">, </w:t>
      </w:r>
      <w:r w:rsidR="0033065D" w:rsidRPr="009A396A">
        <w:rPr>
          <w:rFonts w:ascii="Arial" w:eastAsia="Calibri" w:hAnsi="Arial" w:cs="Arial"/>
          <w:u w:val="single"/>
        </w:rPr>
        <w:t>Órgano Desconcentrado</w:t>
      </w:r>
      <w:r w:rsidR="0033065D" w:rsidRPr="009A396A">
        <w:rPr>
          <w:rFonts w:ascii="Arial" w:eastAsia="Calibri" w:hAnsi="Arial" w:cs="Arial"/>
        </w:rPr>
        <w:t xml:space="preserve"> de </w:t>
      </w:r>
      <w:r w:rsidR="0033065D" w:rsidRPr="009A396A">
        <w:rPr>
          <w:rFonts w:ascii="Arial" w:eastAsia="Calibri" w:hAnsi="Arial" w:cs="Arial"/>
          <w:b/>
        </w:rPr>
        <w:t>SEMARNAT,</w:t>
      </w:r>
      <w:r w:rsidR="0033065D" w:rsidRPr="009A396A">
        <w:rPr>
          <w:rFonts w:ascii="Arial" w:eastAsia="Calibri" w:hAnsi="Arial" w:cs="Arial"/>
        </w:rPr>
        <w:t xml:space="preserve"> quien tiene su propia Unidad de Transparencia, a fin de que se pronuncie al respecto. Ya que, esta Comisión está </w:t>
      </w:r>
      <w:r w:rsidRPr="009A396A">
        <w:rPr>
          <w:rFonts w:ascii="Arial" w:eastAsia="Calibri" w:hAnsi="Arial" w:cs="Arial"/>
        </w:rPr>
        <w:t>a cargo de la implementación del citado programa.</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
          <w:bCs/>
          <w:i/>
          <w:iCs/>
        </w:rPr>
        <w:t>7.</w:t>
      </w:r>
      <w:r w:rsidR="00840216" w:rsidRPr="009A396A">
        <w:rPr>
          <w:rFonts w:ascii="Arial" w:eastAsia="Calibri" w:hAnsi="Arial" w:cs="Arial"/>
          <w:b/>
          <w:bCs/>
          <w:i/>
          <w:iCs/>
        </w:rPr>
        <w:t xml:space="preserve"> </w:t>
      </w:r>
      <w:r w:rsidRPr="009A396A">
        <w:rPr>
          <w:rFonts w:ascii="Arial" w:eastAsia="Calibri" w:hAnsi="Arial" w:cs="Arial"/>
          <w:b/>
          <w:bCs/>
          <w:i/>
          <w:iCs/>
        </w:rPr>
        <w:t xml:space="preserve">Información sobre la </w:t>
      </w:r>
      <w:r w:rsidRPr="009A396A">
        <w:rPr>
          <w:rFonts w:ascii="Arial" w:eastAsia="Calibri" w:hAnsi="Arial" w:cs="Arial"/>
          <w:b/>
          <w:bCs/>
        </w:rPr>
        <w:t>capacitación a las autoridades</w:t>
      </w:r>
      <w:r w:rsidRPr="009A396A">
        <w:rPr>
          <w:rFonts w:ascii="Arial" w:eastAsia="Calibri" w:hAnsi="Arial" w:cs="Arial"/>
          <w:b/>
          <w:bCs/>
          <w:i/>
          <w:iCs/>
        </w:rPr>
        <w:t xml:space="preserve"> federales, locales o municipales sobre el actuar de éstas con los pescadores que realicen pesca ilegal de totoaba en el Alto Golfo de California. Asimismo, información sobre la capacitación a dichas autoridades para los casos de avistamientos o interacciones con ejemplares de vaquita marina.</w:t>
      </w:r>
    </w:p>
    <w:p w:rsidR="00F712BE" w:rsidRPr="009A396A" w:rsidRDefault="00840216" w:rsidP="00A60DD2">
      <w:pPr>
        <w:suppressAutoHyphens/>
        <w:spacing w:before="240" w:line="283" w:lineRule="auto"/>
        <w:jc w:val="both"/>
        <w:rPr>
          <w:rFonts w:ascii="Arial" w:eastAsia="Calibri" w:hAnsi="Arial" w:cs="Arial"/>
        </w:rPr>
      </w:pPr>
      <w:r w:rsidRPr="009A396A">
        <w:rPr>
          <w:rFonts w:ascii="Arial" w:eastAsia="Calibri" w:hAnsi="Arial" w:cs="Arial"/>
        </w:rPr>
        <w:t>S</w:t>
      </w:r>
      <w:r w:rsidR="00F712BE" w:rsidRPr="009A396A">
        <w:rPr>
          <w:rFonts w:ascii="Arial" w:eastAsia="Calibri" w:hAnsi="Arial" w:cs="Arial"/>
        </w:rPr>
        <w:t xml:space="preserve">e identificó que el Plan de Acción enviado a la Secretaría General de CITES, se identificó que en cumplimiento a la Meta 2.10 </w:t>
      </w:r>
      <w:r w:rsidR="00F712BE" w:rsidRPr="009A396A">
        <w:rPr>
          <w:rFonts w:ascii="Arial" w:eastAsia="Calibri" w:hAnsi="Arial" w:cs="Arial"/>
          <w:i/>
          <w:iCs/>
        </w:rPr>
        <w:t>Establecer un protocolo de interpretación coherente y actuación conjunta para la aplicación de las leyes, reglamentos y normas en materia pesquera, ambiental, de autoridad marítima y de guardia costera;</w:t>
      </w:r>
      <w:r w:rsidR="00F712BE" w:rsidRPr="009A396A">
        <w:rPr>
          <w:rFonts w:ascii="Arial" w:eastAsia="Calibri" w:hAnsi="Arial" w:cs="Arial"/>
        </w:rPr>
        <w:t xml:space="preserve"> la PROFEPA, CONAPESCA y SEMAR elaboraron los siguientes protocolos: 1) De inspección y vigilancia en el mar; 2) De verificación en filtros vehiculares y embarcaciones menores y mayores; 3) Para determinar el destino de ejemplares, partes o derivados de vida silvestre asegurados o decomisados o artes de pesca; 4) Para proceder al desahogo de la orden de inspección; 5) Para atender una denuncia mediante un acto de inspección; 6) Para la comunicación entre las autoridades actuantes, ante la detección de posibles delitos o infracciones y; 7) Presunción de delitos.</w:t>
      </w:r>
    </w:p>
    <w:p w:rsidR="00F712BE" w:rsidRPr="009A396A" w:rsidRDefault="00F712BE" w:rsidP="00A60DD2">
      <w:pPr>
        <w:suppressAutoHyphens/>
        <w:spacing w:line="283" w:lineRule="auto"/>
        <w:jc w:val="both"/>
        <w:rPr>
          <w:rFonts w:ascii="Arial" w:eastAsia="Calibri" w:hAnsi="Arial" w:cs="Arial"/>
        </w:rPr>
      </w:pPr>
    </w:p>
    <w:p w:rsidR="00840216"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Mismos que se encuentran disponible en los anexos del informe de avances y resultados del Plan de Acción enviado a la Secretaría General de CITES en agosto de 2023, puntualmente los documentos pueden consultarse en el anexo de la meta 2.10, disponible en la s</w:t>
      </w:r>
      <w:r w:rsidR="00A60DD2">
        <w:rPr>
          <w:rFonts w:ascii="Arial" w:eastAsia="Calibri" w:hAnsi="Arial" w:cs="Arial"/>
        </w:rPr>
        <w:t>iguiente dirección electrónica:</w:t>
      </w:r>
    </w:p>
    <w:p w:rsidR="00F712BE" w:rsidRPr="009A396A" w:rsidRDefault="007576B0" w:rsidP="00A60DD2">
      <w:pPr>
        <w:suppressAutoHyphens/>
        <w:spacing w:line="283" w:lineRule="auto"/>
        <w:jc w:val="both"/>
        <w:rPr>
          <w:rFonts w:ascii="Arial" w:eastAsia="Calibri" w:hAnsi="Arial" w:cs="Arial"/>
        </w:rPr>
      </w:pPr>
      <w:hyperlink r:id="rId18" w:tgtFrame="_blank" w:history="1">
        <w:r w:rsidR="00F712BE" w:rsidRPr="009A396A">
          <w:rPr>
            <w:rStyle w:val="Hipervnculo"/>
            <w:rFonts w:ascii="Arial" w:eastAsia="Calibri" w:hAnsi="Arial" w:cs="Arial"/>
          </w:rPr>
          <w:t>https://nextcloud.semarnat.gob.mx/nextcloud/index.php/s/6HfM55rbpoReFMT?dir=undefined&amp;openfile=4865706</w:t>
        </w:r>
      </w:hyperlink>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Para asegurar la implementación de los “Protocolos de actuación en el Alto Golfo de California para combatir la pesca ilegal de totoaba (Totoaba </w:t>
      </w:r>
      <w:proofErr w:type="spellStart"/>
      <w:r w:rsidRPr="009A396A">
        <w:rPr>
          <w:rFonts w:ascii="Arial" w:eastAsia="Calibri" w:hAnsi="Arial" w:cs="Arial"/>
        </w:rPr>
        <w:t>macdonaldi</w:t>
      </w:r>
      <w:proofErr w:type="spellEnd"/>
      <w:r w:rsidRPr="009A396A">
        <w:rPr>
          <w:rFonts w:ascii="Arial" w:eastAsia="Calibri" w:hAnsi="Arial" w:cs="Arial"/>
        </w:rPr>
        <w:t>) y con ello conservar la población de la vaquita marina (</w:t>
      </w:r>
      <w:proofErr w:type="spellStart"/>
      <w:r w:rsidRPr="009A396A">
        <w:rPr>
          <w:rFonts w:ascii="Arial" w:eastAsia="Calibri" w:hAnsi="Arial" w:cs="Arial"/>
        </w:rPr>
        <w:t>Phocoena</w:t>
      </w:r>
      <w:proofErr w:type="spellEnd"/>
      <w:r w:rsidRPr="009A396A">
        <w:rPr>
          <w:rFonts w:ascii="Arial" w:eastAsia="Calibri" w:hAnsi="Arial" w:cs="Arial"/>
        </w:rPr>
        <w:t xml:space="preserve"> </w:t>
      </w:r>
      <w:proofErr w:type="spellStart"/>
      <w:r w:rsidRPr="009A396A">
        <w:rPr>
          <w:rFonts w:ascii="Arial" w:eastAsia="Calibri" w:hAnsi="Arial" w:cs="Arial"/>
        </w:rPr>
        <w:t>sinus</w:t>
      </w:r>
      <w:proofErr w:type="spellEnd"/>
      <w:r w:rsidRPr="009A396A">
        <w:rPr>
          <w:rFonts w:ascii="Arial" w:eastAsia="Calibri" w:hAnsi="Arial" w:cs="Arial"/>
        </w:rPr>
        <w:t>)”, mediante la coordinación y comunicación entre la SEMAR, la CONAPESCA y la PROFEPA, los documentos comenzaron a difundirse. Para dar paso a las acciones de capacitación, se elaboró un cronograma de sesiones, en el cual se contempla la participación de los funcionarios de la SEMAR, CONAPESCA y PROFEPA que desempeñan funciones de inspección y vigilancia en materia de seguridad, de pesca y de medioambiente.</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Respecto a la difusión y la capacitación para la implementación de los citados protocolos, se localizó la expresión documental que se encuentra disponible en la siguiente dirección electrónica: </w:t>
      </w:r>
      <w:hyperlink r:id="rId19" w:tgtFrame="_blank" w:history="1">
        <w:r w:rsidRPr="009A396A">
          <w:rPr>
            <w:rStyle w:val="Hipervnculo"/>
            <w:rFonts w:ascii="Arial" w:eastAsia="Calibri" w:hAnsi="Arial" w:cs="Arial"/>
          </w:rPr>
          <w:t>https://nextcloud.semarnat.gob.mx/nextcloud/index.php/s/6HfM55rbpoReFMT?dir=undefined&amp;openfile=4865708</w:t>
        </w:r>
      </w:hyperlink>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lang w:val="es-ES"/>
        </w:rPr>
        <w:t xml:space="preserve"> </w:t>
      </w:r>
    </w:p>
    <w:p w:rsidR="00840216" w:rsidRPr="009A396A" w:rsidRDefault="00F712BE" w:rsidP="00A60DD2">
      <w:pPr>
        <w:suppressAutoHyphens/>
        <w:spacing w:line="283" w:lineRule="auto"/>
        <w:jc w:val="both"/>
        <w:rPr>
          <w:rFonts w:ascii="Arial" w:hAnsi="Arial" w:cs="Arial"/>
        </w:rPr>
      </w:pPr>
      <w:r w:rsidRPr="009A396A">
        <w:rPr>
          <w:rFonts w:ascii="Arial" w:eastAsia="Calibri" w:hAnsi="Arial" w:cs="Arial"/>
          <w:lang w:val="es-ES"/>
        </w:rPr>
        <w:t xml:space="preserve">Sirva de apoyo </w:t>
      </w:r>
      <w:r w:rsidR="00840216" w:rsidRPr="009A396A">
        <w:rPr>
          <w:rFonts w:ascii="Arial" w:eastAsia="Calibri" w:hAnsi="Arial" w:cs="Arial"/>
          <w:b/>
        </w:rPr>
        <w:t xml:space="preserve">criterio de interpretación </w:t>
      </w:r>
      <w:r w:rsidR="00840216" w:rsidRPr="009A396A">
        <w:rPr>
          <w:rFonts w:ascii="Arial" w:eastAsia="Calibri" w:hAnsi="Arial" w:cs="Arial"/>
        </w:rPr>
        <w:t>con</w:t>
      </w:r>
      <w:r w:rsidR="00840216" w:rsidRPr="009A396A">
        <w:rPr>
          <w:rFonts w:ascii="Arial" w:eastAsia="Calibri" w:hAnsi="Arial" w:cs="Arial"/>
          <w:b/>
        </w:rPr>
        <w:t xml:space="preserve"> clave de control SO/</w:t>
      </w:r>
      <w:r w:rsidR="00840216" w:rsidRPr="009A396A">
        <w:rPr>
          <w:rFonts w:ascii="Arial" w:eastAsia="Calibri" w:hAnsi="Arial" w:cs="Arial"/>
          <w:b/>
          <w:bCs/>
        </w:rPr>
        <w:t>028/2010</w:t>
      </w:r>
      <w:r w:rsidR="00840216" w:rsidRPr="009A396A">
        <w:rPr>
          <w:rFonts w:ascii="Arial" w:eastAsia="Calibri" w:hAnsi="Arial" w:cs="Arial"/>
          <w:bCs/>
        </w:rPr>
        <w:t>,</w:t>
      </w:r>
      <w:r w:rsidR="00840216" w:rsidRPr="009A396A">
        <w:rPr>
          <w:rFonts w:ascii="Arial" w:eastAsia="Calibri" w:hAnsi="Arial" w:cs="Arial"/>
        </w:rPr>
        <w:t xml:space="preserve"> emitido por el Pleno del INAI</w:t>
      </w:r>
      <w:r w:rsidRPr="009A396A">
        <w:rPr>
          <w:rFonts w:ascii="Arial" w:eastAsia="Calibri" w:hAnsi="Arial" w:cs="Arial"/>
          <w:lang w:val="es-ES"/>
        </w:rPr>
        <w:t>,</w:t>
      </w:r>
      <w:r w:rsidR="00840216" w:rsidRPr="009A396A">
        <w:rPr>
          <w:rFonts w:ascii="Arial" w:eastAsia="Calibri" w:hAnsi="Arial" w:cs="Arial"/>
          <w:lang w:val="es-ES"/>
        </w:rPr>
        <w:t xml:space="preserve"> mencionado anteriormente. </w:t>
      </w:r>
      <w:r w:rsidRPr="009A396A">
        <w:rPr>
          <w:rFonts w:ascii="Arial" w:eastAsia="Calibri" w:hAnsi="Arial" w:cs="Arial"/>
          <w:lang w:val="es-ES"/>
        </w:rPr>
        <w:t>Para mayor detalle sobre las capacitaciones</w:t>
      </w:r>
      <w:r w:rsidR="00840216" w:rsidRPr="009A396A">
        <w:rPr>
          <w:rFonts w:ascii="Arial" w:eastAsia="Calibri" w:hAnsi="Arial" w:cs="Arial"/>
          <w:lang w:val="es-ES"/>
        </w:rPr>
        <w:t xml:space="preserve">, </w:t>
      </w:r>
      <w:bookmarkStart w:id="10" w:name="_Hlk61603377"/>
      <w:r w:rsidR="00840216" w:rsidRPr="009A396A">
        <w:rPr>
          <w:rFonts w:ascii="Arial" w:hAnsi="Arial" w:cs="Arial"/>
        </w:rPr>
        <w:t>Se sugiere dirigir su solicitud a la</w:t>
      </w:r>
      <w:r w:rsidR="00840216" w:rsidRPr="009A396A">
        <w:rPr>
          <w:rFonts w:ascii="Arial" w:hAnsi="Arial" w:cs="Arial"/>
          <w:b/>
        </w:rPr>
        <w:t xml:space="preserve"> Procuraduría Federal de Protección al Ambiente (PROFEPA)</w:t>
      </w:r>
      <w:r w:rsidR="00840216" w:rsidRPr="009A396A">
        <w:rPr>
          <w:rFonts w:ascii="Arial" w:hAnsi="Arial" w:cs="Arial"/>
        </w:rPr>
        <w:t xml:space="preserve">, </w:t>
      </w:r>
      <w:r w:rsidR="00840216" w:rsidRPr="009A396A">
        <w:rPr>
          <w:rFonts w:ascii="Arial" w:hAnsi="Arial" w:cs="Arial"/>
          <w:u w:val="single"/>
        </w:rPr>
        <w:t>Órgano Desconcentrado</w:t>
      </w:r>
      <w:r w:rsidR="00840216" w:rsidRPr="009A396A">
        <w:rPr>
          <w:rFonts w:ascii="Arial" w:hAnsi="Arial" w:cs="Arial"/>
        </w:rPr>
        <w:t xml:space="preserve"> de </w:t>
      </w:r>
      <w:r w:rsidR="00840216" w:rsidRPr="009A396A">
        <w:rPr>
          <w:rFonts w:ascii="Arial" w:hAnsi="Arial" w:cs="Arial"/>
          <w:b/>
        </w:rPr>
        <w:t xml:space="preserve">SEMARNAT, </w:t>
      </w:r>
      <w:r w:rsidR="00840216" w:rsidRPr="009A396A">
        <w:rPr>
          <w:rFonts w:ascii="Arial" w:hAnsi="Arial" w:cs="Arial"/>
        </w:rPr>
        <w:t>a la</w:t>
      </w:r>
      <w:r w:rsidR="00840216" w:rsidRPr="009A396A">
        <w:rPr>
          <w:rFonts w:ascii="Arial" w:hAnsi="Arial" w:cs="Arial"/>
          <w:b/>
        </w:rPr>
        <w:t xml:space="preserve"> Secretaría de Marina (SEMAR) </w:t>
      </w:r>
      <w:r w:rsidR="00840216" w:rsidRPr="009A396A">
        <w:rPr>
          <w:rFonts w:ascii="Arial" w:hAnsi="Arial" w:cs="Arial"/>
        </w:rPr>
        <w:t>y a la</w:t>
      </w:r>
      <w:r w:rsidR="00840216" w:rsidRPr="009A396A">
        <w:rPr>
          <w:rFonts w:ascii="Arial" w:hAnsi="Arial" w:cs="Arial"/>
          <w:b/>
        </w:rPr>
        <w:t xml:space="preserve"> Comisión Nacional de Acuacultura y Pesca (CONAPESCA),</w:t>
      </w:r>
      <w:r w:rsidR="00840216" w:rsidRPr="009A396A">
        <w:rPr>
          <w:rFonts w:ascii="Arial" w:hAnsi="Arial" w:cs="Arial"/>
        </w:rPr>
        <w:t xml:space="preserve"> quienes tienen su propia Unidad de Transparencia, a fin de que se pronuncien al respecto.</w:t>
      </w:r>
    </w:p>
    <w:bookmarkEnd w:id="10"/>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b/>
          <w:bCs/>
          <w:i/>
          <w:iCs/>
        </w:rPr>
        <w:t>8.</w:t>
      </w:r>
      <w:r w:rsidR="00840216" w:rsidRPr="009A396A">
        <w:rPr>
          <w:rFonts w:ascii="Arial" w:eastAsia="Calibri" w:hAnsi="Arial" w:cs="Arial"/>
          <w:b/>
          <w:bCs/>
          <w:i/>
          <w:iCs/>
        </w:rPr>
        <w:t xml:space="preserve"> </w:t>
      </w:r>
      <w:r w:rsidRPr="009A396A">
        <w:rPr>
          <w:rFonts w:ascii="Arial" w:eastAsia="Calibri" w:hAnsi="Arial" w:cs="Arial"/>
          <w:b/>
          <w:bCs/>
          <w:i/>
          <w:iCs/>
        </w:rPr>
        <w:t>Documentos sobre los programas de monitoreo acústico de la vaquita marina en el Alto Golfo de California durante el periodo de 1992 a 2020, así como la metodología empleada, los equipos utilizados, ubicación de los equipos, los resultados obtenidos y acciones implementadas a raíz de los resultados del monitoreo.</w:t>
      </w:r>
    </w:p>
    <w:p w:rsidR="00F712BE" w:rsidRPr="009A396A" w:rsidRDefault="00F712BE" w:rsidP="00A60DD2">
      <w:pPr>
        <w:suppressAutoHyphens/>
        <w:spacing w:before="240" w:line="283" w:lineRule="auto"/>
        <w:jc w:val="both"/>
        <w:rPr>
          <w:rFonts w:ascii="Arial" w:eastAsia="Calibri" w:hAnsi="Arial" w:cs="Arial"/>
        </w:rPr>
      </w:pPr>
      <w:r w:rsidRPr="009A396A">
        <w:rPr>
          <w:rFonts w:ascii="Arial" w:eastAsia="Calibri" w:hAnsi="Arial" w:cs="Arial"/>
        </w:rPr>
        <w:t>Se hace de conocimiento que, de acuerdo a las</w:t>
      </w:r>
      <w:r w:rsidR="009C329B" w:rsidRPr="009A396A">
        <w:rPr>
          <w:rFonts w:ascii="Arial" w:eastAsia="Calibri" w:hAnsi="Arial" w:cs="Arial"/>
        </w:rPr>
        <w:t xml:space="preserve"> </w:t>
      </w:r>
      <w:r w:rsidRPr="009A396A">
        <w:rPr>
          <w:rFonts w:ascii="Arial" w:eastAsia="Calibri" w:hAnsi="Arial" w:cs="Arial"/>
        </w:rPr>
        <w:t>atribuciones previstas en los</w:t>
      </w:r>
      <w:r w:rsidR="009C329B" w:rsidRPr="009A396A">
        <w:rPr>
          <w:rFonts w:ascii="Arial" w:eastAsia="Calibri" w:hAnsi="Arial" w:cs="Arial"/>
        </w:rPr>
        <w:t xml:space="preserve"> </w:t>
      </w:r>
      <w:r w:rsidRPr="009A396A">
        <w:rPr>
          <w:rFonts w:ascii="Arial" w:eastAsia="Calibri" w:hAnsi="Arial" w:cs="Arial"/>
        </w:rPr>
        <w:t>artículos 7 y 10 del RI-SEMARNAT, la SPARN no cuenta con atribuciones para realizar acciones de monitoreo acústico de la vaquita marina en el Alto Golfo de California.</w:t>
      </w:r>
    </w:p>
    <w:p w:rsidR="00F712BE" w:rsidRPr="009A396A" w:rsidRDefault="00F712BE" w:rsidP="00A60DD2">
      <w:pPr>
        <w:suppressAutoHyphens/>
        <w:spacing w:line="283" w:lineRule="auto"/>
        <w:jc w:val="both"/>
        <w:rPr>
          <w:rFonts w:ascii="Arial" w:eastAsia="Calibri" w:hAnsi="Arial" w:cs="Arial"/>
        </w:rPr>
      </w:pPr>
    </w:p>
    <w:p w:rsidR="00F712BE"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No obstante, se identificó la expresión documental consistente en el Informe de Avances y Resultados 2023 del Plan de Acción. En las páginas 62 a la 65</w:t>
      </w:r>
      <w:r w:rsidR="009C329B" w:rsidRPr="009A396A">
        <w:rPr>
          <w:rFonts w:ascii="Arial" w:eastAsia="Calibri" w:hAnsi="Arial" w:cs="Arial"/>
        </w:rPr>
        <w:t xml:space="preserve"> </w:t>
      </w:r>
      <w:r w:rsidRPr="009A396A">
        <w:rPr>
          <w:rFonts w:ascii="Arial" w:eastAsia="Calibri" w:hAnsi="Arial" w:cs="Arial"/>
        </w:rPr>
        <w:t>de dicho documento se señalan los resultados del monitoreo acústico y visual derivados del Crucero de Observación Vaquita 2023, el cual estuvo a cargo de la CONANP.</w:t>
      </w:r>
    </w:p>
    <w:p w:rsidR="00F712BE" w:rsidRPr="009A396A" w:rsidRDefault="00F712BE" w:rsidP="00A60DD2">
      <w:pPr>
        <w:suppressAutoHyphens/>
        <w:spacing w:line="283" w:lineRule="auto"/>
        <w:jc w:val="both"/>
        <w:rPr>
          <w:rFonts w:ascii="Arial" w:eastAsia="Calibri" w:hAnsi="Arial" w:cs="Arial"/>
        </w:rPr>
      </w:pPr>
    </w:p>
    <w:p w:rsidR="00840216" w:rsidRPr="009A396A" w:rsidRDefault="00F712BE" w:rsidP="00A60DD2">
      <w:pPr>
        <w:suppressAutoHyphens/>
        <w:spacing w:line="283" w:lineRule="auto"/>
        <w:jc w:val="both"/>
        <w:rPr>
          <w:rFonts w:ascii="Arial" w:eastAsia="Calibri" w:hAnsi="Arial" w:cs="Arial"/>
        </w:rPr>
      </w:pPr>
      <w:r w:rsidRPr="009A396A">
        <w:rPr>
          <w:rFonts w:ascii="Arial" w:eastAsia="Calibri" w:hAnsi="Arial" w:cs="Arial"/>
        </w:rPr>
        <w:t xml:space="preserve">Para su consulta, el documento se encuentra disponible en: </w:t>
      </w:r>
    </w:p>
    <w:p w:rsidR="00F712BE" w:rsidRPr="009A396A" w:rsidRDefault="007576B0" w:rsidP="00A60DD2">
      <w:pPr>
        <w:suppressAutoHyphens/>
        <w:spacing w:line="283" w:lineRule="auto"/>
        <w:jc w:val="both"/>
        <w:rPr>
          <w:rFonts w:ascii="Arial" w:eastAsia="Calibri" w:hAnsi="Arial" w:cs="Arial"/>
        </w:rPr>
      </w:pPr>
      <w:hyperlink r:id="rId20" w:tgtFrame="_blank" w:history="1">
        <w:r w:rsidR="00F712BE" w:rsidRPr="009A396A">
          <w:rPr>
            <w:rStyle w:val="Hipervnculo"/>
            <w:rFonts w:ascii="Arial" w:eastAsia="Calibri" w:hAnsi="Arial" w:cs="Arial"/>
          </w:rPr>
          <w:t>https://cites.org/sites/default/files/notifications/S-Notif-2023-112_0.pdf</w:t>
        </w:r>
      </w:hyperlink>
    </w:p>
    <w:p w:rsidR="002C6406" w:rsidRPr="009A396A" w:rsidRDefault="002C6406" w:rsidP="00A60DD2">
      <w:pPr>
        <w:suppressAutoHyphens/>
        <w:spacing w:line="283" w:lineRule="auto"/>
        <w:jc w:val="both"/>
        <w:rPr>
          <w:rFonts w:ascii="Arial" w:eastAsia="Calibri" w:hAnsi="Arial" w:cs="Arial"/>
        </w:rPr>
      </w:pPr>
    </w:p>
    <w:p w:rsidR="002C6406" w:rsidRPr="009A396A" w:rsidRDefault="002C6406" w:rsidP="00A60DD2">
      <w:pPr>
        <w:suppressAutoHyphens/>
        <w:spacing w:line="283" w:lineRule="auto"/>
        <w:jc w:val="both"/>
        <w:rPr>
          <w:rFonts w:ascii="Arial" w:hAnsi="Arial" w:cs="Arial"/>
        </w:rPr>
      </w:pPr>
      <w:r w:rsidRPr="009A396A">
        <w:rPr>
          <w:rFonts w:ascii="Arial" w:hAnsi="Arial" w:cs="Arial"/>
        </w:rPr>
        <w:t>Por</w:t>
      </w:r>
      <w:r w:rsidR="00F712BE" w:rsidRPr="009A396A">
        <w:rPr>
          <w:rFonts w:ascii="Arial" w:hAnsi="Arial" w:cs="Arial"/>
        </w:rPr>
        <w:t xml:space="preserve"> </w:t>
      </w:r>
      <w:r w:rsidRPr="009A396A">
        <w:rPr>
          <w:rFonts w:ascii="Arial" w:hAnsi="Arial" w:cs="Arial"/>
        </w:rPr>
        <w:t>su</w:t>
      </w:r>
      <w:r w:rsidR="00F712BE" w:rsidRPr="009A396A">
        <w:rPr>
          <w:rFonts w:ascii="Arial" w:hAnsi="Arial" w:cs="Arial"/>
        </w:rPr>
        <w:t xml:space="preserve"> </w:t>
      </w:r>
      <w:r w:rsidRPr="009A396A">
        <w:rPr>
          <w:rFonts w:ascii="Arial" w:hAnsi="Arial" w:cs="Arial"/>
        </w:rPr>
        <w:t>parte,</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b/>
        </w:rPr>
        <w:t>Unidad</w:t>
      </w:r>
      <w:r w:rsidR="00F712BE" w:rsidRPr="009A396A">
        <w:rPr>
          <w:rFonts w:ascii="Arial" w:hAnsi="Arial" w:cs="Arial"/>
          <w:b/>
        </w:rPr>
        <w:t xml:space="preserve"> </w:t>
      </w:r>
      <w:r w:rsidRPr="009A396A">
        <w:rPr>
          <w:rFonts w:ascii="Arial" w:hAnsi="Arial" w:cs="Arial"/>
          <w:b/>
        </w:rPr>
        <w:t>Coordinadora</w:t>
      </w:r>
      <w:r w:rsidR="00F712BE" w:rsidRPr="009A396A">
        <w:rPr>
          <w:rFonts w:ascii="Arial" w:hAnsi="Arial" w:cs="Arial"/>
          <w:b/>
        </w:rPr>
        <w:t xml:space="preserve"> </w:t>
      </w:r>
      <w:r w:rsidRPr="009A396A">
        <w:rPr>
          <w:rFonts w:ascii="Arial" w:hAnsi="Arial" w:cs="Arial"/>
          <w:b/>
        </w:rPr>
        <w:t>de</w:t>
      </w:r>
      <w:r w:rsidR="00F712BE" w:rsidRPr="009A396A">
        <w:rPr>
          <w:rFonts w:ascii="Arial" w:hAnsi="Arial" w:cs="Arial"/>
          <w:b/>
        </w:rPr>
        <w:t xml:space="preserve"> </w:t>
      </w:r>
      <w:r w:rsidRPr="009A396A">
        <w:rPr>
          <w:rFonts w:ascii="Arial" w:hAnsi="Arial" w:cs="Arial"/>
          <w:b/>
        </w:rPr>
        <w:t>Asuntos</w:t>
      </w:r>
      <w:r w:rsidR="00F712BE" w:rsidRPr="009A396A">
        <w:rPr>
          <w:rFonts w:ascii="Arial" w:hAnsi="Arial" w:cs="Arial"/>
          <w:b/>
        </w:rPr>
        <w:t xml:space="preserve"> </w:t>
      </w:r>
      <w:r w:rsidRPr="009A396A">
        <w:rPr>
          <w:rFonts w:ascii="Arial" w:hAnsi="Arial" w:cs="Arial"/>
          <w:b/>
        </w:rPr>
        <w:t>Internacionales</w:t>
      </w:r>
      <w:r w:rsidR="00F712BE" w:rsidRPr="009A396A">
        <w:rPr>
          <w:rFonts w:ascii="Arial" w:hAnsi="Arial" w:cs="Arial"/>
          <w:b/>
        </w:rPr>
        <w:t xml:space="preserve"> </w:t>
      </w:r>
      <w:r w:rsidRPr="009A396A">
        <w:rPr>
          <w:rFonts w:ascii="Arial" w:hAnsi="Arial" w:cs="Arial"/>
          <w:b/>
        </w:rPr>
        <w:t>(UCAI),</w:t>
      </w:r>
      <w:r w:rsidR="00F712BE" w:rsidRPr="009A396A">
        <w:rPr>
          <w:rFonts w:ascii="Arial" w:hAnsi="Arial" w:cs="Arial"/>
          <w:b/>
        </w:rPr>
        <w:t xml:space="preserve"> </w:t>
      </w:r>
      <w:r w:rsidRPr="009A396A">
        <w:rPr>
          <w:rFonts w:ascii="Arial" w:hAnsi="Arial" w:cs="Arial"/>
        </w:rPr>
        <w:t>le</w:t>
      </w:r>
      <w:r w:rsidR="00F712BE" w:rsidRPr="009A396A">
        <w:rPr>
          <w:rFonts w:ascii="Arial" w:hAnsi="Arial" w:cs="Arial"/>
        </w:rPr>
        <w:t xml:space="preserve"> </w:t>
      </w:r>
      <w:r w:rsidRPr="009A396A">
        <w:rPr>
          <w:rFonts w:ascii="Arial" w:hAnsi="Arial" w:cs="Arial"/>
        </w:rPr>
        <w:t>comunica</w:t>
      </w:r>
      <w:r w:rsidR="00F712BE" w:rsidRPr="009A396A">
        <w:rPr>
          <w:rFonts w:ascii="Arial" w:hAnsi="Arial" w:cs="Arial"/>
        </w:rPr>
        <w:t xml:space="preserve"> </w:t>
      </w:r>
      <w:r w:rsidRPr="009A396A">
        <w:rPr>
          <w:rFonts w:ascii="Arial" w:hAnsi="Arial" w:cs="Arial"/>
        </w:rPr>
        <w:t>lo</w:t>
      </w:r>
      <w:r w:rsidR="00F712BE" w:rsidRPr="009A396A">
        <w:rPr>
          <w:rFonts w:ascii="Arial" w:hAnsi="Arial" w:cs="Arial"/>
        </w:rPr>
        <w:t xml:space="preserve"> </w:t>
      </w:r>
      <w:r w:rsidRPr="009A396A">
        <w:rPr>
          <w:rFonts w:ascii="Arial" w:hAnsi="Arial" w:cs="Arial"/>
        </w:rPr>
        <w:t>siguiente:</w:t>
      </w:r>
    </w:p>
    <w:p w:rsidR="002C6406" w:rsidRPr="009A396A" w:rsidRDefault="002C6406" w:rsidP="00A60DD2">
      <w:pPr>
        <w:suppressAutoHyphens/>
        <w:spacing w:line="283" w:lineRule="auto"/>
        <w:jc w:val="both"/>
        <w:rPr>
          <w:rFonts w:ascii="Arial" w:hAnsi="Arial" w:cs="Arial"/>
        </w:rPr>
      </w:pPr>
    </w:p>
    <w:p w:rsidR="000751AE" w:rsidRPr="009A396A" w:rsidRDefault="002C6406" w:rsidP="00A60DD2">
      <w:pPr>
        <w:suppressAutoHyphens/>
        <w:spacing w:line="283" w:lineRule="auto"/>
        <w:jc w:val="both"/>
        <w:rPr>
          <w:rFonts w:ascii="Arial" w:hAnsi="Arial" w:cs="Arial"/>
        </w:rPr>
      </w:pPr>
      <w:r w:rsidRPr="009A396A">
        <w:rPr>
          <w:rFonts w:ascii="Arial" w:hAnsi="Arial" w:cs="Arial"/>
        </w:rPr>
        <w:t>De</w:t>
      </w:r>
      <w:r w:rsidR="00F712BE" w:rsidRPr="009A396A">
        <w:rPr>
          <w:rFonts w:ascii="Arial" w:hAnsi="Arial" w:cs="Arial"/>
        </w:rPr>
        <w:t xml:space="preserve"> </w:t>
      </w:r>
      <w:r w:rsidRPr="009A396A">
        <w:rPr>
          <w:rFonts w:ascii="Arial" w:hAnsi="Arial" w:cs="Arial"/>
        </w:rPr>
        <w:t>conformidad</w:t>
      </w:r>
      <w:r w:rsidR="00F712BE" w:rsidRPr="009A396A">
        <w:rPr>
          <w:rFonts w:ascii="Arial" w:hAnsi="Arial" w:cs="Arial"/>
        </w:rPr>
        <w:t xml:space="preserve"> </w:t>
      </w:r>
      <w:r w:rsidRPr="009A396A">
        <w:rPr>
          <w:rFonts w:ascii="Arial" w:hAnsi="Arial" w:cs="Arial"/>
        </w:rPr>
        <w:t>con</w:t>
      </w:r>
      <w:r w:rsidR="00F712BE" w:rsidRPr="009A396A">
        <w:rPr>
          <w:rFonts w:ascii="Arial" w:hAnsi="Arial" w:cs="Arial"/>
        </w:rPr>
        <w:t xml:space="preserve"> </w:t>
      </w:r>
      <w:r w:rsidRPr="009A396A">
        <w:rPr>
          <w:rFonts w:ascii="Arial" w:hAnsi="Arial" w:cs="Arial"/>
        </w:rPr>
        <w:t>las</w:t>
      </w:r>
      <w:r w:rsidR="00F712BE" w:rsidRPr="009A396A">
        <w:rPr>
          <w:rFonts w:ascii="Arial" w:hAnsi="Arial" w:cs="Arial"/>
        </w:rPr>
        <w:t xml:space="preserve"> </w:t>
      </w:r>
      <w:r w:rsidRPr="009A396A">
        <w:rPr>
          <w:rFonts w:ascii="Arial" w:hAnsi="Arial" w:cs="Arial"/>
        </w:rPr>
        <w:t>atribuciones</w:t>
      </w:r>
      <w:r w:rsidR="00F712BE" w:rsidRPr="009A396A">
        <w:rPr>
          <w:rFonts w:ascii="Arial" w:hAnsi="Arial" w:cs="Arial"/>
        </w:rPr>
        <w:t xml:space="preserve"> </w:t>
      </w:r>
      <w:r w:rsidRPr="009A396A">
        <w:rPr>
          <w:rFonts w:ascii="Arial" w:hAnsi="Arial" w:cs="Arial"/>
        </w:rPr>
        <w:t>establecidas</w:t>
      </w:r>
      <w:r w:rsidR="00F712BE" w:rsidRPr="009A396A">
        <w:rPr>
          <w:rFonts w:ascii="Arial" w:hAnsi="Arial" w:cs="Arial"/>
        </w:rPr>
        <w:t xml:space="preserve"> </w:t>
      </w:r>
      <w:r w:rsidRPr="009A396A">
        <w:rPr>
          <w:rFonts w:ascii="Arial" w:hAnsi="Arial" w:cs="Arial"/>
        </w:rPr>
        <w:t>en</w:t>
      </w:r>
      <w:r w:rsidR="00F712BE" w:rsidRPr="009A396A">
        <w:rPr>
          <w:rFonts w:ascii="Arial" w:hAnsi="Arial" w:cs="Arial"/>
        </w:rPr>
        <w:t xml:space="preserve"> </w:t>
      </w:r>
      <w:r w:rsidRPr="009A396A">
        <w:rPr>
          <w:rFonts w:ascii="Arial" w:hAnsi="Arial" w:cs="Arial"/>
        </w:rPr>
        <w:t>el</w:t>
      </w:r>
      <w:r w:rsidR="00F712BE" w:rsidRPr="009A396A">
        <w:rPr>
          <w:rFonts w:ascii="Arial" w:hAnsi="Arial" w:cs="Arial"/>
        </w:rPr>
        <w:t xml:space="preserve"> </w:t>
      </w:r>
      <w:r w:rsidRPr="009A396A">
        <w:rPr>
          <w:rFonts w:ascii="Arial" w:hAnsi="Arial" w:cs="Arial"/>
        </w:rPr>
        <w:t>artículo</w:t>
      </w:r>
      <w:r w:rsidR="00F712BE" w:rsidRPr="009A396A">
        <w:rPr>
          <w:rFonts w:ascii="Arial" w:hAnsi="Arial" w:cs="Arial"/>
        </w:rPr>
        <w:t xml:space="preserve"> </w:t>
      </w:r>
      <w:r w:rsidRPr="009A396A">
        <w:rPr>
          <w:rFonts w:ascii="Arial" w:hAnsi="Arial" w:cs="Arial"/>
        </w:rPr>
        <w:t>30</w:t>
      </w:r>
      <w:r w:rsidR="00F712BE" w:rsidRPr="009A396A">
        <w:rPr>
          <w:rFonts w:ascii="Arial" w:hAnsi="Arial" w:cs="Arial"/>
        </w:rPr>
        <w:t xml:space="preserve"> </w:t>
      </w:r>
      <w:r w:rsidRPr="009A396A">
        <w:rPr>
          <w:rFonts w:ascii="Arial" w:hAnsi="Arial" w:cs="Arial"/>
        </w:rPr>
        <w:t>del</w:t>
      </w:r>
      <w:r w:rsidR="00F712BE" w:rsidRPr="009A396A">
        <w:rPr>
          <w:rFonts w:ascii="Arial" w:hAnsi="Arial" w:cs="Arial"/>
        </w:rPr>
        <w:t xml:space="preserve"> </w:t>
      </w:r>
      <w:r w:rsidRPr="009A396A">
        <w:rPr>
          <w:rFonts w:ascii="Arial" w:hAnsi="Arial" w:cs="Arial"/>
        </w:rPr>
        <w:t>Reglamento</w:t>
      </w:r>
      <w:r w:rsidR="00F712BE" w:rsidRPr="009A396A">
        <w:rPr>
          <w:rFonts w:ascii="Arial" w:hAnsi="Arial" w:cs="Arial"/>
        </w:rPr>
        <w:t xml:space="preserve"> </w:t>
      </w:r>
      <w:r w:rsidRPr="009A396A">
        <w:rPr>
          <w:rFonts w:ascii="Arial" w:hAnsi="Arial" w:cs="Arial"/>
        </w:rPr>
        <w:t>Interior</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rPr>
        <w:t>Secretaría</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Medio</w:t>
      </w:r>
      <w:r w:rsidR="00F712BE" w:rsidRPr="009A396A">
        <w:rPr>
          <w:rFonts w:ascii="Arial" w:hAnsi="Arial" w:cs="Arial"/>
        </w:rPr>
        <w:t xml:space="preserve"> </w:t>
      </w:r>
      <w:r w:rsidRPr="009A396A">
        <w:rPr>
          <w:rFonts w:ascii="Arial" w:hAnsi="Arial" w:cs="Arial"/>
        </w:rPr>
        <w:t>Ambiente</w:t>
      </w:r>
      <w:r w:rsidR="00F712BE" w:rsidRPr="009A396A">
        <w:rPr>
          <w:rFonts w:ascii="Arial" w:hAnsi="Arial" w:cs="Arial"/>
        </w:rPr>
        <w:t xml:space="preserve"> </w:t>
      </w:r>
      <w:r w:rsidRPr="009A396A">
        <w:rPr>
          <w:rFonts w:ascii="Arial" w:hAnsi="Arial" w:cs="Arial"/>
        </w:rPr>
        <w:t>y</w:t>
      </w:r>
      <w:r w:rsidR="00F712BE" w:rsidRPr="009A396A">
        <w:rPr>
          <w:rFonts w:ascii="Arial" w:hAnsi="Arial" w:cs="Arial"/>
        </w:rPr>
        <w:t xml:space="preserve"> </w:t>
      </w:r>
      <w:r w:rsidRPr="009A396A">
        <w:rPr>
          <w:rFonts w:ascii="Arial" w:hAnsi="Arial" w:cs="Arial"/>
        </w:rPr>
        <w:t>Recursos</w:t>
      </w:r>
      <w:r w:rsidR="00F712BE" w:rsidRPr="009A396A">
        <w:rPr>
          <w:rFonts w:ascii="Arial" w:hAnsi="Arial" w:cs="Arial"/>
        </w:rPr>
        <w:t xml:space="preserve"> </w:t>
      </w:r>
      <w:r w:rsidRPr="009A396A">
        <w:rPr>
          <w:rFonts w:ascii="Arial" w:hAnsi="Arial" w:cs="Arial"/>
        </w:rPr>
        <w:t>Naturales</w:t>
      </w:r>
      <w:r w:rsidR="00F712BE" w:rsidRPr="009A396A">
        <w:rPr>
          <w:rFonts w:ascii="Arial" w:hAnsi="Arial" w:cs="Arial"/>
        </w:rPr>
        <w:t xml:space="preserve"> </w:t>
      </w:r>
      <w:r w:rsidRPr="009A396A">
        <w:rPr>
          <w:rFonts w:ascii="Arial" w:hAnsi="Arial" w:cs="Arial"/>
        </w:rPr>
        <w:t>(SEMARNAT),</w:t>
      </w:r>
      <w:r w:rsidR="00F712BE" w:rsidRPr="009A396A">
        <w:rPr>
          <w:rFonts w:ascii="Arial" w:hAnsi="Arial" w:cs="Arial"/>
        </w:rPr>
        <w:t xml:space="preserve"> </w:t>
      </w:r>
      <w:r w:rsidRPr="009A396A">
        <w:rPr>
          <w:rFonts w:ascii="Arial" w:hAnsi="Arial" w:cs="Arial"/>
        </w:rPr>
        <w:t>así</w:t>
      </w:r>
      <w:r w:rsidR="00F712BE" w:rsidRPr="009A396A">
        <w:rPr>
          <w:rFonts w:ascii="Arial" w:hAnsi="Arial" w:cs="Arial"/>
        </w:rPr>
        <w:t xml:space="preserve"> </w:t>
      </w:r>
      <w:r w:rsidRPr="009A396A">
        <w:rPr>
          <w:rFonts w:ascii="Arial" w:hAnsi="Arial" w:cs="Arial"/>
        </w:rPr>
        <w:t>como</w:t>
      </w:r>
      <w:r w:rsidR="00F712BE" w:rsidRPr="009A396A">
        <w:rPr>
          <w:rFonts w:ascii="Arial" w:hAnsi="Arial" w:cs="Arial"/>
        </w:rPr>
        <w:t xml:space="preserve"> </w:t>
      </w:r>
      <w:r w:rsidRPr="009A396A">
        <w:rPr>
          <w:rFonts w:ascii="Arial" w:hAnsi="Arial" w:cs="Arial"/>
        </w:rPr>
        <w:t>al</w:t>
      </w:r>
      <w:r w:rsidR="00F712BE" w:rsidRPr="009A396A">
        <w:rPr>
          <w:rFonts w:ascii="Arial" w:hAnsi="Arial" w:cs="Arial"/>
        </w:rPr>
        <w:t xml:space="preserve"> </w:t>
      </w:r>
      <w:r w:rsidRPr="009A396A">
        <w:rPr>
          <w:rFonts w:ascii="Arial" w:hAnsi="Arial" w:cs="Arial"/>
        </w:rPr>
        <w:t>artículo</w:t>
      </w:r>
      <w:r w:rsidR="00F712BE" w:rsidRPr="009A396A">
        <w:rPr>
          <w:rFonts w:ascii="Arial" w:hAnsi="Arial" w:cs="Arial"/>
        </w:rPr>
        <w:t xml:space="preserve"> </w:t>
      </w:r>
      <w:r w:rsidRPr="009A396A">
        <w:rPr>
          <w:rFonts w:ascii="Arial" w:hAnsi="Arial" w:cs="Arial"/>
        </w:rPr>
        <w:t>130</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rPr>
        <w:t>Ley</w:t>
      </w:r>
      <w:r w:rsidR="00F712BE" w:rsidRPr="009A396A">
        <w:rPr>
          <w:rFonts w:ascii="Arial" w:hAnsi="Arial" w:cs="Arial"/>
        </w:rPr>
        <w:t xml:space="preserve"> </w:t>
      </w:r>
      <w:r w:rsidRPr="009A396A">
        <w:rPr>
          <w:rFonts w:ascii="Arial" w:hAnsi="Arial" w:cs="Arial"/>
        </w:rPr>
        <w:t>Federal</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Transparencia</w:t>
      </w:r>
      <w:r w:rsidR="00F712BE" w:rsidRPr="009A396A">
        <w:rPr>
          <w:rFonts w:ascii="Arial" w:hAnsi="Arial" w:cs="Arial"/>
        </w:rPr>
        <w:t xml:space="preserve"> </w:t>
      </w:r>
      <w:r w:rsidRPr="009A396A">
        <w:rPr>
          <w:rFonts w:ascii="Arial" w:hAnsi="Arial" w:cs="Arial"/>
        </w:rPr>
        <w:t>y</w:t>
      </w:r>
      <w:r w:rsidR="00F712BE" w:rsidRPr="009A396A">
        <w:rPr>
          <w:rFonts w:ascii="Arial" w:hAnsi="Arial" w:cs="Arial"/>
        </w:rPr>
        <w:t xml:space="preserve"> </w:t>
      </w:r>
      <w:r w:rsidRPr="009A396A">
        <w:rPr>
          <w:rFonts w:ascii="Arial" w:hAnsi="Arial" w:cs="Arial"/>
        </w:rPr>
        <w:t>Acceso</w:t>
      </w:r>
      <w:r w:rsidR="00F712BE" w:rsidRPr="009A396A">
        <w:rPr>
          <w:rFonts w:ascii="Arial" w:hAnsi="Arial" w:cs="Arial"/>
        </w:rPr>
        <w:t xml:space="preserve"> </w:t>
      </w:r>
      <w:r w:rsidRPr="009A396A">
        <w:rPr>
          <w:rFonts w:ascii="Arial" w:hAnsi="Arial" w:cs="Arial"/>
        </w:rPr>
        <w:t>a</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rPr>
        <w:t>Información</w:t>
      </w:r>
      <w:r w:rsidR="00F712BE" w:rsidRPr="009A396A">
        <w:rPr>
          <w:rFonts w:ascii="Arial" w:hAnsi="Arial" w:cs="Arial"/>
        </w:rPr>
        <w:t xml:space="preserve"> </w:t>
      </w:r>
      <w:r w:rsidRPr="009A396A">
        <w:rPr>
          <w:rFonts w:ascii="Arial" w:hAnsi="Arial" w:cs="Arial"/>
        </w:rPr>
        <w:t>Pública,</w:t>
      </w:r>
      <w:r w:rsidR="00F712BE" w:rsidRPr="009A396A">
        <w:rPr>
          <w:rFonts w:ascii="Arial" w:hAnsi="Arial" w:cs="Arial"/>
        </w:rPr>
        <w:t xml:space="preserve"> </w:t>
      </w:r>
      <w:r w:rsidRPr="009A396A">
        <w:rPr>
          <w:rFonts w:ascii="Arial" w:hAnsi="Arial" w:cs="Arial"/>
        </w:rPr>
        <w:t>se</w:t>
      </w:r>
      <w:r w:rsidR="00F712BE" w:rsidRPr="009A396A">
        <w:rPr>
          <w:rFonts w:ascii="Arial" w:hAnsi="Arial" w:cs="Arial"/>
        </w:rPr>
        <w:t xml:space="preserve"> </w:t>
      </w:r>
      <w:r w:rsidRPr="009A396A">
        <w:rPr>
          <w:rFonts w:ascii="Arial" w:hAnsi="Arial" w:cs="Arial"/>
        </w:rPr>
        <w:t>realizó</w:t>
      </w:r>
      <w:r w:rsidR="00F712BE" w:rsidRPr="009A396A">
        <w:rPr>
          <w:rFonts w:ascii="Arial" w:hAnsi="Arial" w:cs="Arial"/>
        </w:rPr>
        <w:t xml:space="preserve"> </w:t>
      </w:r>
      <w:r w:rsidRPr="009A396A">
        <w:rPr>
          <w:rFonts w:ascii="Arial" w:hAnsi="Arial" w:cs="Arial"/>
        </w:rPr>
        <w:t>una</w:t>
      </w:r>
      <w:r w:rsidR="00F712BE" w:rsidRPr="009A396A">
        <w:rPr>
          <w:rFonts w:ascii="Arial" w:hAnsi="Arial" w:cs="Arial"/>
        </w:rPr>
        <w:t xml:space="preserve"> </w:t>
      </w:r>
      <w:r w:rsidRPr="009A396A">
        <w:rPr>
          <w:rFonts w:ascii="Arial" w:hAnsi="Arial" w:cs="Arial"/>
        </w:rPr>
        <w:t>búsqueda</w:t>
      </w:r>
      <w:r w:rsidR="00F712BE" w:rsidRPr="009A396A">
        <w:rPr>
          <w:rFonts w:ascii="Arial" w:hAnsi="Arial" w:cs="Arial"/>
        </w:rPr>
        <w:t xml:space="preserve"> </w:t>
      </w:r>
      <w:r w:rsidRPr="009A396A">
        <w:rPr>
          <w:rFonts w:ascii="Arial" w:hAnsi="Arial" w:cs="Arial"/>
        </w:rPr>
        <w:t>exhaustiva</w:t>
      </w:r>
      <w:r w:rsidR="00F712BE" w:rsidRPr="009A396A">
        <w:rPr>
          <w:rFonts w:ascii="Arial" w:hAnsi="Arial" w:cs="Arial"/>
        </w:rPr>
        <w:t xml:space="preserve"> </w:t>
      </w:r>
      <w:r w:rsidRPr="009A396A">
        <w:rPr>
          <w:rFonts w:ascii="Arial" w:hAnsi="Arial" w:cs="Arial"/>
        </w:rPr>
        <w:t>en</w:t>
      </w:r>
      <w:r w:rsidR="00F712BE" w:rsidRPr="009A396A">
        <w:rPr>
          <w:rFonts w:ascii="Arial" w:hAnsi="Arial" w:cs="Arial"/>
        </w:rPr>
        <w:t xml:space="preserve"> </w:t>
      </w:r>
      <w:r w:rsidRPr="009A396A">
        <w:rPr>
          <w:rFonts w:ascii="Arial" w:hAnsi="Arial" w:cs="Arial"/>
        </w:rPr>
        <w:t>los</w:t>
      </w:r>
      <w:r w:rsidR="00F712BE" w:rsidRPr="009A396A">
        <w:rPr>
          <w:rFonts w:ascii="Arial" w:hAnsi="Arial" w:cs="Arial"/>
        </w:rPr>
        <w:t xml:space="preserve"> </w:t>
      </w:r>
      <w:r w:rsidRPr="009A396A">
        <w:rPr>
          <w:rFonts w:ascii="Arial" w:hAnsi="Arial" w:cs="Arial"/>
        </w:rPr>
        <w:t>expedientes</w:t>
      </w:r>
      <w:r w:rsidR="00F712BE" w:rsidRPr="009A396A">
        <w:rPr>
          <w:rFonts w:ascii="Arial" w:hAnsi="Arial" w:cs="Arial"/>
        </w:rPr>
        <w:t xml:space="preserve"> </w:t>
      </w:r>
      <w:r w:rsidRPr="009A396A">
        <w:rPr>
          <w:rFonts w:ascii="Arial" w:hAnsi="Arial" w:cs="Arial"/>
        </w:rPr>
        <w:t>físicos</w:t>
      </w:r>
      <w:r w:rsidR="00F712BE" w:rsidRPr="009A396A">
        <w:rPr>
          <w:rFonts w:ascii="Arial" w:hAnsi="Arial" w:cs="Arial"/>
        </w:rPr>
        <w:t xml:space="preserve"> </w:t>
      </w:r>
      <w:r w:rsidRPr="009A396A">
        <w:rPr>
          <w:rFonts w:ascii="Arial" w:hAnsi="Arial" w:cs="Arial"/>
        </w:rPr>
        <w:t>y</w:t>
      </w:r>
      <w:r w:rsidR="00F712BE" w:rsidRPr="009A396A">
        <w:rPr>
          <w:rFonts w:ascii="Arial" w:hAnsi="Arial" w:cs="Arial"/>
        </w:rPr>
        <w:t xml:space="preserve"> </w:t>
      </w:r>
      <w:r w:rsidRPr="009A396A">
        <w:rPr>
          <w:rFonts w:ascii="Arial" w:hAnsi="Arial" w:cs="Arial"/>
        </w:rPr>
        <w:t>electrónicos</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rPr>
        <w:t>Unidad</w:t>
      </w:r>
      <w:r w:rsidR="000751AE" w:rsidRPr="009A396A">
        <w:rPr>
          <w:rFonts w:ascii="Arial" w:hAnsi="Arial" w:cs="Arial"/>
        </w:rPr>
        <w:t xml:space="preserve">, de lo cual, se manifiesta que sobre los </w:t>
      </w:r>
      <w:r w:rsidR="000751AE" w:rsidRPr="009A396A">
        <w:rPr>
          <w:rFonts w:ascii="Arial" w:hAnsi="Arial" w:cs="Arial"/>
          <w:b/>
        </w:rPr>
        <w:t>numerales 1 al 12 y 15</w:t>
      </w:r>
      <w:r w:rsidR="000751AE" w:rsidRPr="009A396A">
        <w:rPr>
          <w:rFonts w:ascii="Arial" w:hAnsi="Arial" w:cs="Arial"/>
        </w:rPr>
        <w:t>, no se cuenta con la información solicitada, toda vez que las materias, objeto de la solicitud, se encuentran fuera de las facultades que le confiere el citado Artículo del Reglamento de mérito.</w:t>
      </w:r>
    </w:p>
    <w:p w:rsidR="000751AE" w:rsidRPr="009A396A" w:rsidRDefault="000751AE" w:rsidP="00A60DD2">
      <w:pPr>
        <w:suppressAutoHyphens/>
        <w:spacing w:line="283" w:lineRule="auto"/>
        <w:jc w:val="both"/>
        <w:rPr>
          <w:rFonts w:ascii="Arial" w:hAnsi="Arial" w:cs="Arial"/>
        </w:rPr>
      </w:pPr>
    </w:p>
    <w:p w:rsidR="000751AE" w:rsidRPr="009A396A" w:rsidRDefault="000751AE" w:rsidP="00A60DD2">
      <w:pPr>
        <w:suppressAutoHyphens/>
        <w:spacing w:line="283" w:lineRule="auto"/>
        <w:jc w:val="both"/>
        <w:rPr>
          <w:rFonts w:ascii="Arial" w:hAnsi="Arial" w:cs="Arial"/>
        </w:rPr>
      </w:pPr>
      <w:r w:rsidRPr="009A396A">
        <w:rPr>
          <w:rFonts w:ascii="Arial" w:hAnsi="Arial" w:cs="Arial"/>
        </w:rPr>
        <w:t xml:space="preserve">Respecto al </w:t>
      </w:r>
      <w:r w:rsidRPr="009A396A">
        <w:rPr>
          <w:rFonts w:ascii="Arial" w:hAnsi="Arial" w:cs="Arial"/>
          <w:b/>
        </w:rPr>
        <w:t>numeral 13</w:t>
      </w:r>
      <w:r w:rsidRPr="009A396A">
        <w:rPr>
          <w:rFonts w:ascii="Arial" w:hAnsi="Arial" w:cs="Arial"/>
        </w:rPr>
        <w:t>, se comparte la versión Pública del Plan de Acción de Cumplimiento para prevenir la pesca y el comercio ilegal de totoaba.</w:t>
      </w:r>
    </w:p>
    <w:p w:rsidR="000751AE" w:rsidRPr="009A396A" w:rsidRDefault="000751AE" w:rsidP="00A60DD2">
      <w:pPr>
        <w:suppressAutoHyphens/>
        <w:spacing w:line="283" w:lineRule="auto"/>
        <w:jc w:val="both"/>
        <w:rPr>
          <w:rFonts w:ascii="Arial" w:hAnsi="Arial" w:cs="Arial"/>
        </w:rPr>
      </w:pPr>
    </w:p>
    <w:p w:rsidR="000751AE" w:rsidRPr="009A396A" w:rsidRDefault="000751AE" w:rsidP="00A60DD2">
      <w:pPr>
        <w:suppressAutoHyphens/>
        <w:spacing w:line="283" w:lineRule="auto"/>
        <w:jc w:val="both"/>
        <w:rPr>
          <w:rFonts w:ascii="Arial" w:hAnsi="Arial" w:cs="Arial"/>
        </w:rPr>
      </w:pPr>
      <w:r w:rsidRPr="009A396A">
        <w:rPr>
          <w:rFonts w:ascii="Arial" w:hAnsi="Arial" w:cs="Arial"/>
        </w:rPr>
        <w:t xml:space="preserve">En cuanto al </w:t>
      </w:r>
      <w:r w:rsidRPr="009A396A">
        <w:rPr>
          <w:rFonts w:ascii="Arial" w:hAnsi="Arial" w:cs="Arial"/>
          <w:b/>
        </w:rPr>
        <w:t>numeral 14</w:t>
      </w:r>
      <w:r w:rsidRPr="009A396A">
        <w:rPr>
          <w:rFonts w:ascii="Arial" w:hAnsi="Arial" w:cs="Arial"/>
        </w:rPr>
        <w:t>, se comparte la comunicación UCAI/02356/2023 así como su anexo, a través de la cual se solicita a la Dirección General para Temas Globales adjunta a la Secretaría de Relaciones Exteriores, el envío de la versión pública del Informe de Avances sobre el Plan de Acción CITES a la Secretaría General de la Convención.</w:t>
      </w:r>
    </w:p>
    <w:p w:rsidR="000751AE" w:rsidRPr="009A396A" w:rsidRDefault="000751AE" w:rsidP="00A60DD2">
      <w:pPr>
        <w:suppressAutoHyphens/>
        <w:spacing w:line="283" w:lineRule="auto"/>
        <w:jc w:val="both"/>
        <w:rPr>
          <w:rFonts w:ascii="Arial" w:hAnsi="Arial" w:cs="Arial"/>
        </w:rPr>
      </w:pPr>
    </w:p>
    <w:p w:rsidR="000751AE" w:rsidRPr="009A396A" w:rsidRDefault="000751AE" w:rsidP="00A60DD2">
      <w:pPr>
        <w:suppressAutoHyphens/>
        <w:spacing w:line="283" w:lineRule="auto"/>
        <w:jc w:val="both"/>
        <w:rPr>
          <w:rFonts w:ascii="Arial" w:hAnsi="Arial" w:cs="Arial"/>
        </w:rPr>
      </w:pPr>
      <w:r w:rsidRPr="009A396A">
        <w:rPr>
          <w:rFonts w:ascii="Arial" w:hAnsi="Arial" w:cs="Arial"/>
        </w:rPr>
        <w:t xml:space="preserve">Por último, en atención al </w:t>
      </w:r>
      <w:r w:rsidRPr="009A396A">
        <w:rPr>
          <w:rFonts w:ascii="Arial" w:hAnsi="Arial" w:cs="Arial"/>
          <w:b/>
        </w:rPr>
        <w:t>numeral 16</w:t>
      </w:r>
      <w:r w:rsidRPr="009A396A">
        <w:rPr>
          <w:rFonts w:ascii="Arial" w:hAnsi="Arial" w:cs="Arial"/>
        </w:rPr>
        <w:t xml:space="preserve">, particularmente en cuanto hace al estado que guarda el Acuerdo para la creación del Grupo de Contacto Trilateral entre China, EE. UU. </w:t>
      </w:r>
      <w:proofErr w:type="gramStart"/>
      <w:r w:rsidRPr="009A396A">
        <w:rPr>
          <w:rFonts w:ascii="Arial" w:hAnsi="Arial" w:cs="Arial"/>
        </w:rPr>
        <w:t>y</w:t>
      </w:r>
      <w:proofErr w:type="gramEnd"/>
      <w:r w:rsidRPr="009A396A">
        <w:rPr>
          <w:rFonts w:ascii="Arial" w:hAnsi="Arial" w:cs="Arial"/>
        </w:rPr>
        <w:t xml:space="preserve"> México para el intercambio de información sobre el tráfico de Totoaba, esta Unidad Coordinadora comparte el siguiente enlace: </w:t>
      </w:r>
      <w:hyperlink r:id="rId21" w:history="1">
        <w:r w:rsidRPr="009A396A">
          <w:rPr>
            <w:rStyle w:val="Hipervnculo"/>
            <w:rFonts w:ascii="Arial" w:hAnsi="Arial" w:cs="Arial"/>
          </w:rPr>
          <w:t>https://cites.org/sites/default/files/esp/com/sc/77/S-SC77-SR.pdf</w:t>
        </w:r>
      </w:hyperlink>
      <w:r w:rsidRPr="009A396A">
        <w:rPr>
          <w:rFonts w:ascii="Arial" w:hAnsi="Arial" w:cs="Arial"/>
        </w:rPr>
        <w:t>, en el cual se puede descargar el Acta Resumida de la 77a Reunión del Comité Permanente de CITES.</w:t>
      </w:r>
    </w:p>
    <w:p w:rsidR="007576B0" w:rsidRDefault="007576B0" w:rsidP="00A60DD2">
      <w:pPr>
        <w:suppressAutoHyphens/>
        <w:spacing w:line="283" w:lineRule="auto"/>
        <w:jc w:val="both"/>
        <w:rPr>
          <w:rFonts w:ascii="Arial" w:hAnsi="Arial" w:cs="Arial"/>
        </w:rPr>
      </w:pPr>
    </w:p>
    <w:p w:rsidR="002C6406" w:rsidRPr="009A396A" w:rsidRDefault="002C6406" w:rsidP="00A60DD2">
      <w:pPr>
        <w:suppressAutoHyphens/>
        <w:spacing w:line="283" w:lineRule="auto"/>
        <w:jc w:val="both"/>
        <w:rPr>
          <w:rFonts w:ascii="Arial" w:hAnsi="Arial" w:cs="Arial"/>
        </w:rPr>
      </w:pPr>
      <w:r w:rsidRPr="009A396A">
        <w:rPr>
          <w:rFonts w:ascii="Arial" w:hAnsi="Arial" w:cs="Arial"/>
        </w:rPr>
        <w:t>Así</w:t>
      </w:r>
      <w:r w:rsidR="00F712BE" w:rsidRPr="009A396A">
        <w:rPr>
          <w:rFonts w:ascii="Arial" w:hAnsi="Arial" w:cs="Arial"/>
        </w:rPr>
        <w:t xml:space="preserve"> </w:t>
      </w:r>
      <w:r w:rsidRPr="009A396A">
        <w:rPr>
          <w:rFonts w:ascii="Arial" w:hAnsi="Arial" w:cs="Arial"/>
        </w:rPr>
        <w:t>mismo,</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b/>
        </w:rPr>
        <w:t xml:space="preserve"> </w:t>
      </w:r>
      <w:r w:rsidRPr="009A396A">
        <w:rPr>
          <w:rFonts w:ascii="Arial" w:hAnsi="Arial" w:cs="Arial"/>
          <w:b/>
          <w:color w:val="000000"/>
        </w:rPr>
        <w:t>Comisión</w:t>
      </w:r>
      <w:r w:rsidR="00F712BE" w:rsidRPr="009A396A">
        <w:rPr>
          <w:rFonts w:ascii="Arial" w:hAnsi="Arial" w:cs="Arial"/>
          <w:b/>
          <w:color w:val="000000"/>
        </w:rPr>
        <w:t xml:space="preserve"> </w:t>
      </w:r>
      <w:r w:rsidRPr="009A396A">
        <w:rPr>
          <w:rFonts w:ascii="Arial" w:hAnsi="Arial" w:cs="Arial"/>
          <w:b/>
          <w:color w:val="000000"/>
        </w:rPr>
        <w:t>Nacional</w:t>
      </w:r>
      <w:r w:rsidR="00F712BE" w:rsidRPr="009A396A">
        <w:rPr>
          <w:rFonts w:ascii="Arial" w:hAnsi="Arial" w:cs="Arial"/>
          <w:b/>
          <w:color w:val="000000"/>
        </w:rPr>
        <w:t xml:space="preserve"> </w:t>
      </w:r>
      <w:r w:rsidRPr="009A396A">
        <w:rPr>
          <w:rFonts w:ascii="Arial" w:hAnsi="Arial" w:cs="Arial"/>
          <w:b/>
          <w:color w:val="000000"/>
        </w:rPr>
        <w:t>para</w:t>
      </w:r>
      <w:r w:rsidR="00F712BE" w:rsidRPr="009A396A">
        <w:rPr>
          <w:rFonts w:ascii="Arial" w:hAnsi="Arial" w:cs="Arial"/>
          <w:b/>
          <w:color w:val="000000"/>
        </w:rPr>
        <w:t xml:space="preserve"> </w:t>
      </w:r>
      <w:r w:rsidRPr="009A396A">
        <w:rPr>
          <w:rFonts w:ascii="Arial" w:hAnsi="Arial" w:cs="Arial"/>
          <w:b/>
          <w:color w:val="000000"/>
        </w:rPr>
        <w:t>el</w:t>
      </w:r>
      <w:r w:rsidR="00F712BE" w:rsidRPr="009A396A">
        <w:rPr>
          <w:rFonts w:ascii="Arial" w:hAnsi="Arial" w:cs="Arial"/>
          <w:b/>
          <w:color w:val="000000"/>
        </w:rPr>
        <w:t xml:space="preserve"> </w:t>
      </w:r>
      <w:r w:rsidRPr="009A396A">
        <w:rPr>
          <w:rFonts w:ascii="Arial" w:hAnsi="Arial" w:cs="Arial"/>
          <w:b/>
          <w:color w:val="000000"/>
        </w:rPr>
        <w:t>Conocimiento</w:t>
      </w:r>
      <w:r w:rsidR="00F712BE" w:rsidRPr="009A396A">
        <w:rPr>
          <w:rFonts w:ascii="Arial" w:hAnsi="Arial" w:cs="Arial"/>
          <w:b/>
          <w:color w:val="000000"/>
        </w:rPr>
        <w:t xml:space="preserve"> </w:t>
      </w:r>
      <w:r w:rsidRPr="009A396A">
        <w:rPr>
          <w:rFonts w:ascii="Arial" w:hAnsi="Arial" w:cs="Arial"/>
          <w:b/>
          <w:color w:val="000000"/>
        </w:rPr>
        <w:t>y</w:t>
      </w:r>
      <w:r w:rsidR="00F712BE" w:rsidRPr="009A396A">
        <w:rPr>
          <w:rFonts w:ascii="Arial" w:hAnsi="Arial" w:cs="Arial"/>
          <w:b/>
          <w:color w:val="000000"/>
        </w:rPr>
        <w:t xml:space="preserve"> </w:t>
      </w:r>
      <w:r w:rsidRPr="009A396A">
        <w:rPr>
          <w:rFonts w:ascii="Arial" w:hAnsi="Arial" w:cs="Arial"/>
          <w:b/>
          <w:color w:val="000000"/>
        </w:rPr>
        <w:t>Uso</w:t>
      </w:r>
      <w:r w:rsidR="00F712BE" w:rsidRPr="009A396A">
        <w:rPr>
          <w:rFonts w:ascii="Arial" w:hAnsi="Arial" w:cs="Arial"/>
          <w:b/>
          <w:color w:val="000000"/>
        </w:rPr>
        <w:t xml:space="preserve"> </w:t>
      </w:r>
      <w:r w:rsidRPr="009A396A">
        <w:rPr>
          <w:rFonts w:ascii="Arial" w:hAnsi="Arial" w:cs="Arial"/>
          <w:b/>
          <w:color w:val="000000"/>
        </w:rPr>
        <w:t>de</w:t>
      </w:r>
      <w:r w:rsidR="00F712BE" w:rsidRPr="009A396A">
        <w:rPr>
          <w:rFonts w:ascii="Arial" w:hAnsi="Arial" w:cs="Arial"/>
          <w:b/>
          <w:color w:val="000000"/>
        </w:rPr>
        <w:t xml:space="preserve"> </w:t>
      </w:r>
      <w:r w:rsidRPr="009A396A">
        <w:rPr>
          <w:rFonts w:ascii="Arial" w:hAnsi="Arial" w:cs="Arial"/>
          <w:b/>
          <w:color w:val="000000"/>
        </w:rPr>
        <w:t>la</w:t>
      </w:r>
      <w:r w:rsidR="00F712BE" w:rsidRPr="009A396A">
        <w:rPr>
          <w:rFonts w:ascii="Arial" w:hAnsi="Arial" w:cs="Arial"/>
          <w:b/>
          <w:color w:val="000000"/>
        </w:rPr>
        <w:t xml:space="preserve"> </w:t>
      </w:r>
      <w:r w:rsidRPr="009A396A">
        <w:rPr>
          <w:rFonts w:ascii="Arial" w:hAnsi="Arial" w:cs="Arial"/>
          <w:b/>
          <w:color w:val="000000"/>
        </w:rPr>
        <w:t>Biodiversidad</w:t>
      </w:r>
      <w:r w:rsidR="00F712BE" w:rsidRPr="009A396A">
        <w:rPr>
          <w:rFonts w:ascii="Arial" w:hAnsi="Arial" w:cs="Arial"/>
          <w:b/>
          <w:color w:val="000000"/>
        </w:rPr>
        <w:t xml:space="preserve"> </w:t>
      </w:r>
      <w:r w:rsidRPr="009A396A">
        <w:rPr>
          <w:rFonts w:ascii="Arial" w:hAnsi="Arial" w:cs="Arial"/>
          <w:b/>
          <w:color w:val="000000"/>
        </w:rPr>
        <w:t>(CONABIO)</w:t>
      </w:r>
      <w:r w:rsidRPr="009A396A">
        <w:rPr>
          <w:rFonts w:ascii="Arial" w:hAnsi="Arial" w:cs="Arial"/>
          <w:b/>
        </w:rPr>
        <w:t>,</w:t>
      </w:r>
      <w:r w:rsidR="00F712BE" w:rsidRPr="009A396A">
        <w:rPr>
          <w:rFonts w:ascii="Arial" w:hAnsi="Arial" w:cs="Arial"/>
          <w:b/>
        </w:rPr>
        <w:t xml:space="preserve"> </w:t>
      </w:r>
      <w:r w:rsidRPr="009A396A">
        <w:rPr>
          <w:rFonts w:ascii="Arial" w:hAnsi="Arial" w:cs="Arial"/>
        </w:rPr>
        <w:t>le</w:t>
      </w:r>
      <w:r w:rsidR="00F712BE" w:rsidRPr="009A396A">
        <w:rPr>
          <w:rFonts w:ascii="Arial" w:hAnsi="Arial" w:cs="Arial"/>
        </w:rPr>
        <w:t xml:space="preserve"> </w:t>
      </w:r>
      <w:r w:rsidRPr="009A396A">
        <w:rPr>
          <w:rFonts w:ascii="Arial" w:hAnsi="Arial" w:cs="Arial"/>
        </w:rPr>
        <w:t>informa</w:t>
      </w:r>
      <w:r w:rsidR="00F712BE" w:rsidRPr="009A396A">
        <w:rPr>
          <w:rFonts w:ascii="Arial" w:hAnsi="Arial" w:cs="Arial"/>
        </w:rPr>
        <w:t xml:space="preserve"> </w:t>
      </w:r>
      <w:r w:rsidRPr="009A396A">
        <w:rPr>
          <w:rFonts w:ascii="Arial" w:hAnsi="Arial" w:cs="Arial"/>
        </w:rPr>
        <w:t>lo</w:t>
      </w:r>
      <w:r w:rsidR="00F712BE" w:rsidRPr="009A396A">
        <w:rPr>
          <w:rFonts w:ascii="Arial" w:hAnsi="Arial" w:cs="Arial"/>
        </w:rPr>
        <w:t xml:space="preserve"> </w:t>
      </w:r>
      <w:r w:rsidRPr="009A396A">
        <w:rPr>
          <w:rFonts w:ascii="Arial" w:hAnsi="Arial" w:cs="Arial"/>
        </w:rPr>
        <w:t>siguiente:</w:t>
      </w:r>
    </w:p>
    <w:p w:rsidR="002C6406" w:rsidRPr="009A396A" w:rsidRDefault="002C6406" w:rsidP="00A60DD2">
      <w:pPr>
        <w:suppressAutoHyphens/>
        <w:spacing w:line="283" w:lineRule="auto"/>
        <w:jc w:val="both"/>
        <w:rPr>
          <w:rFonts w:ascii="Arial" w:hAnsi="Arial" w:cs="Arial"/>
        </w:rPr>
      </w:pPr>
    </w:p>
    <w:p w:rsidR="000751AE" w:rsidRPr="009A396A" w:rsidRDefault="002C6406" w:rsidP="00A60DD2">
      <w:pPr>
        <w:suppressAutoHyphens/>
        <w:spacing w:line="283" w:lineRule="auto"/>
        <w:jc w:val="both"/>
        <w:rPr>
          <w:rFonts w:ascii="Arial" w:hAnsi="Arial" w:cs="Arial"/>
          <w:color w:val="000000"/>
        </w:rPr>
      </w:pPr>
      <w:r w:rsidRPr="009A396A">
        <w:rPr>
          <w:rFonts w:ascii="Arial" w:hAnsi="Arial" w:cs="Arial"/>
          <w:color w:val="000000"/>
        </w:rPr>
        <w:t>En</w:t>
      </w:r>
      <w:r w:rsidR="00F712BE" w:rsidRPr="009A396A">
        <w:rPr>
          <w:rFonts w:ascii="Arial" w:hAnsi="Arial" w:cs="Arial"/>
          <w:color w:val="000000"/>
        </w:rPr>
        <w:t xml:space="preserve"> </w:t>
      </w:r>
      <w:r w:rsidRPr="009A396A">
        <w:rPr>
          <w:rFonts w:ascii="Arial" w:hAnsi="Arial" w:cs="Arial"/>
          <w:color w:val="000000"/>
        </w:rPr>
        <w:t>el</w:t>
      </w:r>
      <w:r w:rsidR="00F712BE" w:rsidRPr="009A396A">
        <w:rPr>
          <w:rFonts w:ascii="Arial" w:hAnsi="Arial" w:cs="Arial"/>
          <w:color w:val="000000"/>
        </w:rPr>
        <w:t xml:space="preserve"> </w:t>
      </w:r>
      <w:r w:rsidRPr="009A396A">
        <w:rPr>
          <w:rFonts w:ascii="Arial" w:hAnsi="Arial" w:cs="Arial"/>
          <w:color w:val="000000"/>
        </w:rPr>
        <w:t>ámbito</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las</w:t>
      </w:r>
      <w:r w:rsidR="00F712BE" w:rsidRPr="009A396A">
        <w:rPr>
          <w:rFonts w:ascii="Arial" w:hAnsi="Arial" w:cs="Arial"/>
          <w:color w:val="000000"/>
        </w:rPr>
        <w:t xml:space="preserve"> </w:t>
      </w:r>
      <w:r w:rsidRPr="009A396A">
        <w:rPr>
          <w:rFonts w:ascii="Arial" w:hAnsi="Arial" w:cs="Arial"/>
          <w:color w:val="000000"/>
        </w:rPr>
        <w:t>funciones</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esta</w:t>
      </w:r>
      <w:r w:rsidR="00F712BE" w:rsidRPr="009A396A">
        <w:rPr>
          <w:rFonts w:ascii="Arial" w:hAnsi="Arial" w:cs="Arial"/>
          <w:color w:val="000000"/>
        </w:rPr>
        <w:t xml:space="preserve"> </w:t>
      </w:r>
      <w:r w:rsidRPr="009A396A">
        <w:rPr>
          <w:rFonts w:ascii="Arial" w:hAnsi="Arial" w:cs="Arial"/>
          <w:color w:val="000000"/>
        </w:rPr>
        <w:t>Comisión,</w:t>
      </w:r>
      <w:r w:rsidR="00F712BE" w:rsidRPr="009A396A">
        <w:rPr>
          <w:rFonts w:ascii="Arial" w:hAnsi="Arial" w:cs="Arial"/>
          <w:color w:val="000000"/>
        </w:rPr>
        <w:t xml:space="preserve"> </w:t>
      </w:r>
      <w:r w:rsidRPr="009A396A">
        <w:rPr>
          <w:rFonts w:ascii="Arial" w:hAnsi="Arial" w:cs="Arial"/>
          <w:color w:val="000000"/>
        </w:rPr>
        <w:t>uno</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sus</w:t>
      </w:r>
      <w:r w:rsidR="00F712BE" w:rsidRPr="009A396A">
        <w:rPr>
          <w:rFonts w:ascii="Arial" w:hAnsi="Arial" w:cs="Arial"/>
          <w:color w:val="000000"/>
        </w:rPr>
        <w:t xml:space="preserve"> </w:t>
      </w:r>
      <w:r w:rsidRPr="009A396A">
        <w:rPr>
          <w:rFonts w:ascii="Arial" w:hAnsi="Arial" w:cs="Arial"/>
          <w:color w:val="000000"/>
        </w:rPr>
        <w:t>principales</w:t>
      </w:r>
      <w:r w:rsidR="00F712BE" w:rsidRPr="009A396A">
        <w:rPr>
          <w:rFonts w:ascii="Arial" w:hAnsi="Arial" w:cs="Arial"/>
          <w:color w:val="000000"/>
        </w:rPr>
        <w:t xml:space="preserve"> </w:t>
      </w:r>
      <w:r w:rsidRPr="009A396A">
        <w:rPr>
          <w:rFonts w:ascii="Arial" w:hAnsi="Arial" w:cs="Arial"/>
          <w:color w:val="000000"/>
        </w:rPr>
        <w:t>objetivos</w:t>
      </w:r>
      <w:r w:rsidR="00F712BE" w:rsidRPr="009A396A">
        <w:rPr>
          <w:rFonts w:ascii="Arial" w:hAnsi="Arial" w:cs="Arial"/>
          <w:color w:val="000000"/>
        </w:rPr>
        <w:t xml:space="preserve"> </w:t>
      </w:r>
      <w:r w:rsidRPr="009A396A">
        <w:rPr>
          <w:rFonts w:ascii="Arial" w:hAnsi="Arial" w:cs="Arial"/>
          <w:color w:val="000000"/>
        </w:rPr>
        <w:t>es,</w:t>
      </w:r>
      <w:r w:rsidR="00F712BE" w:rsidRPr="009A396A">
        <w:rPr>
          <w:rFonts w:ascii="Arial" w:hAnsi="Arial" w:cs="Arial"/>
          <w:color w:val="000000"/>
        </w:rPr>
        <w:t xml:space="preserve"> </w:t>
      </w:r>
      <w:r w:rsidRPr="009A396A">
        <w:rPr>
          <w:rFonts w:ascii="Arial" w:hAnsi="Arial" w:cs="Arial"/>
          <w:color w:val="000000"/>
        </w:rPr>
        <w:t>coordinar</w:t>
      </w:r>
      <w:r w:rsidR="00F712BE" w:rsidRPr="009A396A">
        <w:rPr>
          <w:rFonts w:ascii="Arial" w:hAnsi="Arial" w:cs="Arial"/>
          <w:color w:val="000000"/>
        </w:rPr>
        <w:t xml:space="preserve"> </w:t>
      </w:r>
      <w:r w:rsidRPr="009A396A">
        <w:rPr>
          <w:rFonts w:ascii="Arial" w:hAnsi="Arial" w:cs="Arial"/>
          <w:color w:val="000000"/>
        </w:rPr>
        <w:t>las</w:t>
      </w:r>
      <w:r w:rsidR="00F712BE" w:rsidRPr="009A396A">
        <w:rPr>
          <w:rFonts w:ascii="Arial" w:hAnsi="Arial" w:cs="Arial"/>
          <w:color w:val="000000"/>
        </w:rPr>
        <w:t xml:space="preserve"> </w:t>
      </w:r>
      <w:r w:rsidRPr="009A396A">
        <w:rPr>
          <w:rFonts w:ascii="Arial" w:hAnsi="Arial" w:cs="Arial"/>
          <w:color w:val="000000"/>
        </w:rPr>
        <w:t>acciones</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estudios</w:t>
      </w:r>
      <w:r w:rsidR="00F712BE" w:rsidRPr="009A396A">
        <w:rPr>
          <w:rFonts w:ascii="Arial" w:hAnsi="Arial" w:cs="Arial"/>
          <w:color w:val="000000"/>
        </w:rPr>
        <w:t xml:space="preserve"> </w:t>
      </w:r>
      <w:r w:rsidRPr="009A396A">
        <w:rPr>
          <w:rFonts w:ascii="Arial" w:hAnsi="Arial" w:cs="Arial"/>
          <w:color w:val="000000"/>
        </w:rPr>
        <w:t>relacionados</w:t>
      </w:r>
      <w:r w:rsidR="00F712BE" w:rsidRPr="009A396A">
        <w:rPr>
          <w:rFonts w:ascii="Arial" w:hAnsi="Arial" w:cs="Arial"/>
          <w:color w:val="000000"/>
        </w:rPr>
        <w:t xml:space="preserve"> </w:t>
      </w:r>
      <w:r w:rsidRPr="009A396A">
        <w:rPr>
          <w:rFonts w:ascii="Arial" w:hAnsi="Arial" w:cs="Arial"/>
          <w:color w:val="000000"/>
        </w:rPr>
        <w:t>con</w:t>
      </w:r>
      <w:r w:rsidR="00F712BE" w:rsidRPr="009A396A">
        <w:rPr>
          <w:rFonts w:ascii="Arial" w:hAnsi="Arial" w:cs="Arial"/>
          <w:color w:val="000000"/>
        </w:rPr>
        <w:t xml:space="preserve"> </w:t>
      </w:r>
      <w:r w:rsidRPr="009A396A">
        <w:rPr>
          <w:rFonts w:ascii="Arial" w:hAnsi="Arial" w:cs="Arial"/>
          <w:color w:val="000000"/>
        </w:rPr>
        <w:t>el</w:t>
      </w:r>
      <w:r w:rsidR="00F712BE" w:rsidRPr="009A396A">
        <w:rPr>
          <w:rFonts w:ascii="Arial" w:hAnsi="Arial" w:cs="Arial"/>
          <w:color w:val="000000"/>
        </w:rPr>
        <w:t xml:space="preserve"> </w:t>
      </w:r>
      <w:r w:rsidRPr="009A396A">
        <w:rPr>
          <w:rFonts w:ascii="Arial" w:hAnsi="Arial" w:cs="Arial"/>
          <w:color w:val="000000"/>
        </w:rPr>
        <w:t>conocimiento</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preservación</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las</w:t>
      </w:r>
      <w:r w:rsidR="00F712BE" w:rsidRPr="009A396A">
        <w:rPr>
          <w:rFonts w:ascii="Arial" w:hAnsi="Arial" w:cs="Arial"/>
          <w:color w:val="000000"/>
        </w:rPr>
        <w:t xml:space="preserve"> </w:t>
      </w:r>
      <w:r w:rsidRPr="009A396A">
        <w:rPr>
          <w:rFonts w:ascii="Arial" w:hAnsi="Arial" w:cs="Arial"/>
          <w:color w:val="000000"/>
        </w:rPr>
        <w:t>especies</w:t>
      </w:r>
      <w:r w:rsidR="00F712BE" w:rsidRPr="009A396A">
        <w:rPr>
          <w:rFonts w:ascii="Arial" w:hAnsi="Arial" w:cs="Arial"/>
          <w:color w:val="000000"/>
        </w:rPr>
        <w:t xml:space="preserve"> </w:t>
      </w:r>
      <w:r w:rsidRPr="009A396A">
        <w:rPr>
          <w:rFonts w:ascii="Arial" w:hAnsi="Arial" w:cs="Arial"/>
          <w:color w:val="000000"/>
        </w:rPr>
        <w:t>biológicas,</w:t>
      </w:r>
      <w:r w:rsidR="00F712BE" w:rsidRPr="009A396A">
        <w:rPr>
          <w:rFonts w:ascii="Arial" w:hAnsi="Arial" w:cs="Arial"/>
          <w:color w:val="000000"/>
        </w:rPr>
        <w:t xml:space="preserve"> </w:t>
      </w:r>
      <w:r w:rsidRPr="009A396A">
        <w:rPr>
          <w:rFonts w:ascii="Arial" w:hAnsi="Arial" w:cs="Arial"/>
          <w:color w:val="000000"/>
        </w:rPr>
        <w:t>así</w:t>
      </w:r>
      <w:r w:rsidR="00F712BE" w:rsidRPr="009A396A">
        <w:rPr>
          <w:rFonts w:ascii="Arial" w:hAnsi="Arial" w:cs="Arial"/>
          <w:color w:val="000000"/>
        </w:rPr>
        <w:t xml:space="preserve"> </w:t>
      </w:r>
      <w:r w:rsidRPr="009A396A">
        <w:rPr>
          <w:rFonts w:ascii="Arial" w:hAnsi="Arial" w:cs="Arial"/>
          <w:color w:val="000000"/>
        </w:rPr>
        <w:t>como</w:t>
      </w:r>
      <w:r w:rsidR="00F712BE" w:rsidRPr="009A396A">
        <w:rPr>
          <w:rFonts w:ascii="Arial" w:hAnsi="Arial" w:cs="Arial"/>
          <w:color w:val="000000"/>
        </w:rPr>
        <w:t xml:space="preserve"> </w:t>
      </w:r>
      <w:r w:rsidRPr="009A396A">
        <w:rPr>
          <w:rFonts w:ascii="Arial" w:hAnsi="Arial" w:cs="Arial"/>
          <w:color w:val="000000"/>
        </w:rPr>
        <w:t>promover</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fomentar</w:t>
      </w:r>
      <w:r w:rsidR="00F712BE" w:rsidRPr="009A396A">
        <w:rPr>
          <w:rFonts w:ascii="Arial" w:hAnsi="Arial" w:cs="Arial"/>
          <w:color w:val="000000"/>
        </w:rPr>
        <w:t xml:space="preserve"> </w:t>
      </w:r>
      <w:r w:rsidRPr="009A396A">
        <w:rPr>
          <w:rFonts w:ascii="Arial" w:hAnsi="Arial" w:cs="Arial"/>
          <w:color w:val="000000"/>
        </w:rPr>
        <w:t>actividades</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investigación</w:t>
      </w:r>
      <w:r w:rsidR="00F712BE" w:rsidRPr="009A396A">
        <w:rPr>
          <w:rFonts w:ascii="Arial" w:hAnsi="Arial" w:cs="Arial"/>
          <w:color w:val="000000"/>
        </w:rPr>
        <w:t xml:space="preserve"> </w:t>
      </w:r>
      <w:r w:rsidRPr="009A396A">
        <w:rPr>
          <w:rFonts w:ascii="Arial" w:hAnsi="Arial" w:cs="Arial"/>
          <w:color w:val="000000"/>
        </w:rPr>
        <w:t>científica</w:t>
      </w:r>
      <w:r w:rsidR="00F712BE" w:rsidRPr="009A396A">
        <w:rPr>
          <w:rFonts w:ascii="Arial" w:hAnsi="Arial" w:cs="Arial"/>
          <w:color w:val="000000"/>
        </w:rPr>
        <w:t xml:space="preserve"> </w:t>
      </w:r>
      <w:r w:rsidRPr="009A396A">
        <w:rPr>
          <w:rFonts w:ascii="Arial" w:hAnsi="Arial" w:cs="Arial"/>
          <w:color w:val="000000"/>
        </w:rPr>
        <w:t>para</w:t>
      </w:r>
      <w:r w:rsidR="00F712BE" w:rsidRPr="009A396A">
        <w:rPr>
          <w:rFonts w:ascii="Arial" w:hAnsi="Arial" w:cs="Arial"/>
          <w:color w:val="000000"/>
        </w:rPr>
        <w:t xml:space="preserve"> </w:t>
      </w:r>
      <w:r w:rsidRPr="009A396A">
        <w:rPr>
          <w:rFonts w:ascii="Arial" w:hAnsi="Arial" w:cs="Arial"/>
          <w:color w:val="000000"/>
        </w:rPr>
        <w:t>la</w:t>
      </w:r>
      <w:r w:rsidR="00F712BE" w:rsidRPr="009A396A">
        <w:rPr>
          <w:rFonts w:ascii="Arial" w:hAnsi="Arial" w:cs="Arial"/>
          <w:color w:val="000000"/>
        </w:rPr>
        <w:t xml:space="preserve"> </w:t>
      </w:r>
      <w:r w:rsidRPr="009A396A">
        <w:rPr>
          <w:rFonts w:ascii="Arial" w:hAnsi="Arial" w:cs="Arial"/>
          <w:color w:val="000000"/>
        </w:rPr>
        <w:t>exploración,</w:t>
      </w:r>
      <w:r w:rsidR="00F712BE" w:rsidRPr="009A396A">
        <w:rPr>
          <w:rFonts w:ascii="Arial" w:hAnsi="Arial" w:cs="Arial"/>
          <w:color w:val="000000"/>
        </w:rPr>
        <w:t xml:space="preserve"> </w:t>
      </w:r>
      <w:r w:rsidRPr="009A396A">
        <w:rPr>
          <w:rFonts w:ascii="Arial" w:hAnsi="Arial" w:cs="Arial"/>
          <w:color w:val="000000"/>
        </w:rPr>
        <w:t>estudio,</w:t>
      </w:r>
      <w:r w:rsidR="00F712BE" w:rsidRPr="009A396A">
        <w:rPr>
          <w:rFonts w:ascii="Arial" w:hAnsi="Arial" w:cs="Arial"/>
          <w:color w:val="000000"/>
        </w:rPr>
        <w:t xml:space="preserve"> </w:t>
      </w:r>
      <w:r w:rsidRPr="009A396A">
        <w:rPr>
          <w:rFonts w:ascii="Arial" w:hAnsi="Arial" w:cs="Arial"/>
          <w:color w:val="000000"/>
        </w:rPr>
        <w:t>protección</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utilización</w:t>
      </w:r>
      <w:r w:rsidR="00F712BE" w:rsidRPr="009A396A">
        <w:rPr>
          <w:rFonts w:ascii="Arial" w:hAnsi="Arial" w:cs="Arial"/>
          <w:color w:val="000000"/>
        </w:rPr>
        <w:t xml:space="preserve"> </w:t>
      </w:r>
      <w:r w:rsidRPr="009A396A">
        <w:rPr>
          <w:rFonts w:ascii="Arial" w:hAnsi="Arial" w:cs="Arial"/>
          <w:color w:val="000000"/>
        </w:rPr>
        <w:t>de</w:t>
      </w:r>
      <w:r w:rsidR="00F712BE" w:rsidRPr="009A396A">
        <w:rPr>
          <w:rFonts w:ascii="Arial" w:hAnsi="Arial" w:cs="Arial"/>
          <w:color w:val="000000"/>
        </w:rPr>
        <w:t xml:space="preserve"> </w:t>
      </w:r>
      <w:r w:rsidRPr="009A396A">
        <w:rPr>
          <w:rFonts w:ascii="Arial" w:hAnsi="Arial" w:cs="Arial"/>
          <w:color w:val="000000"/>
        </w:rPr>
        <w:t>los</w:t>
      </w:r>
      <w:r w:rsidR="00F712BE" w:rsidRPr="009A396A">
        <w:rPr>
          <w:rFonts w:ascii="Arial" w:hAnsi="Arial" w:cs="Arial"/>
          <w:color w:val="000000"/>
        </w:rPr>
        <w:t xml:space="preserve"> </w:t>
      </w:r>
      <w:r w:rsidRPr="009A396A">
        <w:rPr>
          <w:rFonts w:ascii="Arial" w:hAnsi="Arial" w:cs="Arial"/>
          <w:color w:val="000000"/>
        </w:rPr>
        <w:t>recursos</w:t>
      </w:r>
      <w:r w:rsidR="00F712BE" w:rsidRPr="009A396A">
        <w:rPr>
          <w:rFonts w:ascii="Arial" w:hAnsi="Arial" w:cs="Arial"/>
          <w:color w:val="000000"/>
        </w:rPr>
        <w:t xml:space="preserve"> </w:t>
      </w:r>
      <w:r w:rsidRPr="009A396A">
        <w:rPr>
          <w:rFonts w:ascii="Arial" w:hAnsi="Arial" w:cs="Arial"/>
          <w:color w:val="000000"/>
        </w:rPr>
        <w:t>biológicos</w:t>
      </w:r>
      <w:r w:rsidR="00F712BE" w:rsidRPr="009A396A">
        <w:rPr>
          <w:rFonts w:ascii="Arial" w:hAnsi="Arial" w:cs="Arial"/>
          <w:color w:val="000000"/>
        </w:rPr>
        <w:t xml:space="preserve"> </w:t>
      </w:r>
      <w:r w:rsidRPr="009A396A">
        <w:rPr>
          <w:rFonts w:ascii="Arial" w:hAnsi="Arial" w:cs="Arial"/>
          <w:color w:val="000000"/>
        </w:rPr>
        <w:t>tendientes</w:t>
      </w:r>
      <w:r w:rsidR="00F712BE" w:rsidRPr="009A396A">
        <w:rPr>
          <w:rFonts w:ascii="Arial" w:hAnsi="Arial" w:cs="Arial"/>
          <w:color w:val="000000"/>
        </w:rPr>
        <w:t xml:space="preserve"> </w:t>
      </w:r>
      <w:r w:rsidRPr="009A396A">
        <w:rPr>
          <w:rFonts w:ascii="Arial" w:hAnsi="Arial" w:cs="Arial"/>
          <w:color w:val="000000"/>
        </w:rPr>
        <w:t>a</w:t>
      </w:r>
      <w:r w:rsidR="00F712BE" w:rsidRPr="009A396A">
        <w:rPr>
          <w:rFonts w:ascii="Arial" w:hAnsi="Arial" w:cs="Arial"/>
          <w:color w:val="000000"/>
        </w:rPr>
        <w:t xml:space="preserve"> </w:t>
      </w:r>
      <w:r w:rsidRPr="009A396A">
        <w:rPr>
          <w:rFonts w:ascii="Arial" w:hAnsi="Arial" w:cs="Arial"/>
          <w:color w:val="000000"/>
        </w:rPr>
        <w:t>conservar</w:t>
      </w:r>
      <w:r w:rsidR="00F712BE" w:rsidRPr="009A396A">
        <w:rPr>
          <w:rFonts w:ascii="Arial" w:hAnsi="Arial" w:cs="Arial"/>
          <w:color w:val="000000"/>
        </w:rPr>
        <w:t xml:space="preserve"> </w:t>
      </w:r>
      <w:r w:rsidRPr="009A396A">
        <w:rPr>
          <w:rFonts w:ascii="Arial" w:hAnsi="Arial" w:cs="Arial"/>
          <w:color w:val="000000"/>
        </w:rPr>
        <w:t>los</w:t>
      </w:r>
      <w:r w:rsidR="00F712BE" w:rsidRPr="009A396A">
        <w:rPr>
          <w:rFonts w:ascii="Arial" w:hAnsi="Arial" w:cs="Arial"/>
          <w:color w:val="000000"/>
        </w:rPr>
        <w:t xml:space="preserve"> </w:t>
      </w:r>
      <w:r w:rsidRPr="009A396A">
        <w:rPr>
          <w:rFonts w:ascii="Arial" w:hAnsi="Arial" w:cs="Arial"/>
          <w:color w:val="000000"/>
        </w:rPr>
        <w:t>ecosistemas</w:t>
      </w:r>
      <w:r w:rsidR="00F712BE" w:rsidRPr="009A396A">
        <w:rPr>
          <w:rFonts w:ascii="Arial" w:hAnsi="Arial" w:cs="Arial"/>
          <w:color w:val="000000"/>
        </w:rPr>
        <w:t xml:space="preserve"> </w:t>
      </w:r>
      <w:r w:rsidRPr="009A396A">
        <w:rPr>
          <w:rFonts w:ascii="Arial" w:hAnsi="Arial" w:cs="Arial"/>
          <w:color w:val="000000"/>
        </w:rPr>
        <w:t>del</w:t>
      </w:r>
      <w:r w:rsidR="00F712BE" w:rsidRPr="009A396A">
        <w:rPr>
          <w:rFonts w:ascii="Arial" w:hAnsi="Arial" w:cs="Arial"/>
          <w:color w:val="000000"/>
        </w:rPr>
        <w:t xml:space="preserve"> </w:t>
      </w:r>
      <w:r w:rsidRPr="009A396A">
        <w:rPr>
          <w:rFonts w:ascii="Arial" w:hAnsi="Arial" w:cs="Arial"/>
          <w:color w:val="000000"/>
        </w:rPr>
        <w:t>país</w:t>
      </w:r>
      <w:r w:rsidR="00F712BE" w:rsidRPr="009A396A">
        <w:rPr>
          <w:rFonts w:ascii="Arial" w:hAnsi="Arial" w:cs="Arial"/>
          <w:color w:val="000000"/>
        </w:rPr>
        <w:t xml:space="preserve"> </w:t>
      </w:r>
      <w:r w:rsidRPr="009A396A">
        <w:rPr>
          <w:rFonts w:ascii="Arial" w:hAnsi="Arial" w:cs="Arial"/>
          <w:color w:val="000000"/>
        </w:rPr>
        <w:t>y</w:t>
      </w:r>
      <w:r w:rsidR="00F712BE" w:rsidRPr="009A396A">
        <w:rPr>
          <w:rFonts w:ascii="Arial" w:hAnsi="Arial" w:cs="Arial"/>
          <w:color w:val="000000"/>
        </w:rPr>
        <w:t xml:space="preserve"> </w:t>
      </w:r>
      <w:r w:rsidRPr="009A396A">
        <w:rPr>
          <w:rFonts w:ascii="Arial" w:hAnsi="Arial" w:cs="Arial"/>
          <w:color w:val="000000"/>
        </w:rPr>
        <w:t>a</w:t>
      </w:r>
      <w:r w:rsidR="00F712BE" w:rsidRPr="009A396A">
        <w:rPr>
          <w:rFonts w:ascii="Arial" w:hAnsi="Arial" w:cs="Arial"/>
          <w:color w:val="000000"/>
        </w:rPr>
        <w:t xml:space="preserve"> </w:t>
      </w:r>
      <w:r w:rsidRPr="009A396A">
        <w:rPr>
          <w:rFonts w:ascii="Arial" w:hAnsi="Arial" w:cs="Arial"/>
          <w:color w:val="000000"/>
        </w:rPr>
        <w:t>generar</w:t>
      </w:r>
      <w:r w:rsidR="00F712BE" w:rsidRPr="009A396A">
        <w:rPr>
          <w:rFonts w:ascii="Arial" w:hAnsi="Arial" w:cs="Arial"/>
          <w:color w:val="000000"/>
        </w:rPr>
        <w:t xml:space="preserve"> </w:t>
      </w:r>
      <w:r w:rsidRPr="009A396A">
        <w:rPr>
          <w:rFonts w:ascii="Arial" w:hAnsi="Arial" w:cs="Arial"/>
          <w:color w:val="000000"/>
        </w:rPr>
        <w:t>criterios</w:t>
      </w:r>
      <w:r w:rsidR="00F712BE" w:rsidRPr="009A396A">
        <w:rPr>
          <w:rFonts w:ascii="Arial" w:hAnsi="Arial" w:cs="Arial"/>
          <w:color w:val="000000"/>
        </w:rPr>
        <w:t xml:space="preserve"> </w:t>
      </w:r>
      <w:r w:rsidRPr="009A396A">
        <w:rPr>
          <w:rFonts w:ascii="Arial" w:hAnsi="Arial" w:cs="Arial"/>
          <w:color w:val="000000"/>
        </w:rPr>
        <w:t>para</w:t>
      </w:r>
      <w:r w:rsidR="00F712BE" w:rsidRPr="009A396A">
        <w:rPr>
          <w:rFonts w:ascii="Arial" w:hAnsi="Arial" w:cs="Arial"/>
          <w:color w:val="000000"/>
        </w:rPr>
        <w:t xml:space="preserve"> </w:t>
      </w:r>
      <w:r w:rsidRPr="009A396A">
        <w:rPr>
          <w:rFonts w:ascii="Arial" w:hAnsi="Arial" w:cs="Arial"/>
          <w:color w:val="000000"/>
        </w:rPr>
        <w:t>su</w:t>
      </w:r>
      <w:r w:rsidR="00F712BE" w:rsidRPr="009A396A">
        <w:rPr>
          <w:rFonts w:ascii="Arial" w:hAnsi="Arial" w:cs="Arial"/>
          <w:color w:val="000000"/>
        </w:rPr>
        <w:t xml:space="preserve"> </w:t>
      </w:r>
      <w:r w:rsidRPr="009A396A">
        <w:rPr>
          <w:rFonts w:ascii="Arial" w:hAnsi="Arial" w:cs="Arial"/>
          <w:color w:val="000000"/>
        </w:rPr>
        <w:t>manejo</w:t>
      </w:r>
      <w:r w:rsidR="00F712BE" w:rsidRPr="009A396A">
        <w:rPr>
          <w:rFonts w:ascii="Arial" w:hAnsi="Arial" w:cs="Arial"/>
          <w:color w:val="000000"/>
        </w:rPr>
        <w:t xml:space="preserve"> </w:t>
      </w:r>
      <w:r w:rsidRPr="009A396A">
        <w:rPr>
          <w:rFonts w:ascii="Arial" w:hAnsi="Arial" w:cs="Arial"/>
          <w:color w:val="000000"/>
        </w:rPr>
        <w:t>sustentable,</w:t>
      </w:r>
      <w:r w:rsidR="00F712BE" w:rsidRPr="009A396A">
        <w:rPr>
          <w:rFonts w:ascii="Arial" w:hAnsi="Arial" w:cs="Arial"/>
          <w:color w:val="000000"/>
        </w:rPr>
        <w:t xml:space="preserve"> </w:t>
      </w:r>
      <w:r w:rsidRPr="009A396A">
        <w:rPr>
          <w:rFonts w:ascii="Arial" w:hAnsi="Arial" w:cs="Arial"/>
          <w:color w:val="000000"/>
        </w:rPr>
        <w:t>en</w:t>
      </w:r>
      <w:r w:rsidR="00F712BE" w:rsidRPr="009A396A">
        <w:rPr>
          <w:rFonts w:ascii="Arial" w:hAnsi="Arial" w:cs="Arial"/>
          <w:color w:val="000000"/>
        </w:rPr>
        <w:t xml:space="preserve"> </w:t>
      </w:r>
      <w:r w:rsidRPr="009A396A">
        <w:rPr>
          <w:rFonts w:ascii="Arial" w:hAnsi="Arial" w:cs="Arial"/>
          <w:color w:val="000000"/>
        </w:rPr>
        <w:t>este</w:t>
      </w:r>
      <w:r w:rsidR="00F712BE" w:rsidRPr="009A396A">
        <w:rPr>
          <w:rFonts w:ascii="Arial" w:hAnsi="Arial" w:cs="Arial"/>
          <w:color w:val="000000"/>
        </w:rPr>
        <w:t xml:space="preserve"> </w:t>
      </w:r>
      <w:r w:rsidRPr="009A396A">
        <w:rPr>
          <w:rFonts w:ascii="Arial" w:hAnsi="Arial" w:cs="Arial"/>
          <w:color w:val="000000"/>
        </w:rPr>
        <w:t>contexto,</w:t>
      </w:r>
      <w:r w:rsidR="00F712BE" w:rsidRPr="009A396A">
        <w:rPr>
          <w:rFonts w:ascii="Arial" w:hAnsi="Arial" w:cs="Arial"/>
          <w:color w:val="000000"/>
        </w:rPr>
        <w:t xml:space="preserve"> </w:t>
      </w:r>
      <w:r w:rsidRPr="009A396A">
        <w:rPr>
          <w:rFonts w:ascii="Arial" w:hAnsi="Arial" w:cs="Arial"/>
          <w:color w:val="000000"/>
        </w:rPr>
        <w:t>se</w:t>
      </w:r>
      <w:r w:rsidR="00F712BE" w:rsidRPr="009A396A">
        <w:rPr>
          <w:rFonts w:ascii="Arial" w:hAnsi="Arial" w:cs="Arial"/>
          <w:color w:val="000000"/>
        </w:rPr>
        <w:t xml:space="preserve"> </w:t>
      </w:r>
      <w:r w:rsidRPr="009A396A">
        <w:rPr>
          <w:rFonts w:ascii="Arial" w:hAnsi="Arial" w:cs="Arial"/>
          <w:color w:val="000000"/>
        </w:rPr>
        <w:t>informa</w:t>
      </w:r>
      <w:r w:rsidR="00F712BE" w:rsidRPr="009A396A">
        <w:rPr>
          <w:rFonts w:ascii="Arial" w:hAnsi="Arial" w:cs="Arial"/>
          <w:color w:val="000000"/>
        </w:rPr>
        <w:t xml:space="preserve"> </w:t>
      </w:r>
      <w:r w:rsidRPr="009A396A">
        <w:rPr>
          <w:rFonts w:ascii="Arial" w:hAnsi="Arial" w:cs="Arial"/>
          <w:color w:val="000000"/>
        </w:rPr>
        <w:t>que,</w:t>
      </w:r>
      <w:r w:rsidR="000751AE" w:rsidRPr="009A396A">
        <w:rPr>
          <w:rFonts w:ascii="Arial" w:hAnsi="Arial" w:cs="Arial"/>
          <w:color w:val="595959" w:themeColor="text1" w:themeTint="A6"/>
          <w:sz w:val="20"/>
          <w:szCs w:val="20"/>
        </w:rPr>
        <w:t xml:space="preserve"> </w:t>
      </w:r>
      <w:r w:rsidR="000751AE" w:rsidRPr="009A396A">
        <w:rPr>
          <w:rFonts w:ascii="Arial" w:hAnsi="Arial" w:cs="Arial"/>
          <w:color w:val="000000"/>
        </w:rPr>
        <w:t>no se cuenta con la información solicitada.</w:t>
      </w:r>
    </w:p>
    <w:p w:rsidR="000751AE" w:rsidRPr="009A396A" w:rsidRDefault="000751AE" w:rsidP="00A60DD2">
      <w:pPr>
        <w:suppressAutoHyphens/>
        <w:spacing w:line="283" w:lineRule="auto"/>
        <w:jc w:val="both"/>
        <w:rPr>
          <w:rFonts w:ascii="Arial" w:hAnsi="Arial" w:cs="Arial"/>
          <w:color w:val="000000"/>
        </w:rPr>
      </w:pPr>
    </w:p>
    <w:p w:rsidR="000751AE" w:rsidRPr="009A396A" w:rsidRDefault="000751AE" w:rsidP="00A60DD2">
      <w:pPr>
        <w:suppressAutoHyphens/>
        <w:spacing w:line="283" w:lineRule="auto"/>
        <w:jc w:val="both"/>
        <w:rPr>
          <w:rFonts w:ascii="Arial" w:hAnsi="Arial" w:cs="Arial"/>
          <w:color w:val="000000"/>
        </w:rPr>
      </w:pPr>
      <w:r w:rsidRPr="009A396A">
        <w:rPr>
          <w:rFonts w:ascii="Arial" w:hAnsi="Arial" w:cs="Arial"/>
          <w:color w:val="000000"/>
        </w:rPr>
        <w:t xml:space="preserve">No obstante, lo anterior, y en relación al </w:t>
      </w:r>
      <w:r w:rsidRPr="009A396A">
        <w:rPr>
          <w:rFonts w:ascii="Arial" w:hAnsi="Arial" w:cs="Arial"/>
          <w:b/>
          <w:color w:val="000000"/>
        </w:rPr>
        <w:t>inciso 8</w:t>
      </w:r>
      <w:r w:rsidRPr="009A396A">
        <w:rPr>
          <w:rFonts w:ascii="Arial" w:hAnsi="Arial" w:cs="Arial"/>
          <w:color w:val="000000"/>
        </w:rPr>
        <w:t xml:space="preserve">, la  </w:t>
      </w:r>
      <w:proofErr w:type="spellStart"/>
      <w:r w:rsidRPr="009A396A">
        <w:rPr>
          <w:rFonts w:ascii="Arial" w:hAnsi="Arial" w:cs="Arial"/>
          <w:color w:val="000000"/>
        </w:rPr>
        <w:t>Subcoordinación</w:t>
      </w:r>
      <w:proofErr w:type="spellEnd"/>
      <w:r w:rsidRPr="009A396A">
        <w:rPr>
          <w:rFonts w:ascii="Arial" w:hAnsi="Arial" w:cs="Arial"/>
          <w:color w:val="000000"/>
        </w:rPr>
        <w:t xml:space="preserve"> de Evaluación proporciona archivo que comprende todos los instrumentos desde instrumentos de 1992 a la fecha sobre Vaquita y Totoaba, y que incluyen proyectos sobre datos acústicos y redes de pesca.</w:t>
      </w:r>
    </w:p>
    <w:p w:rsidR="000751AE" w:rsidRPr="009A396A" w:rsidRDefault="000751AE" w:rsidP="00A60DD2">
      <w:pPr>
        <w:suppressAutoHyphens/>
        <w:spacing w:line="283" w:lineRule="auto"/>
        <w:jc w:val="both"/>
        <w:rPr>
          <w:rFonts w:ascii="Arial" w:hAnsi="Arial" w:cs="Arial"/>
          <w:color w:val="000000"/>
        </w:rPr>
      </w:pPr>
    </w:p>
    <w:p w:rsidR="000751AE" w:rsidRPr="009A396A" w:rsidRDefault="000751AE" w:rsidP="00A60DD2">
      <w:pPr>
        <w:suppressAutoHyphens/>
        <w:spacing w:line="283" w:lineRule="auto"/>
        <w:jc w:val="both"/>
        <w:rPr>
          <w:rFonts w:ascii="Arial" w:hAnsi="Arial" w:cs="Arial"/>
          <w:color w:val="000000"/>
        </w:rPr>
      </w:pPr>
      <w:r w:rsidRPr="009A396A">
        <w:rPr>
          <w:rFonts w:ascii="Arial" w:hAnsi="Arial" w:cs="Arial"/>
          <w:color w:val="000000"/>
        </w:rPr>
        <w:t xml:space="preserve">Por su parte la Coordinación de la Autoridad CITES, y en relación al </w:t>
      </w:r>
      <w:r w:rsidRPr="009A396A">
        <w:rPr>
          <w:rFonts w:ascii="Arial" w:hAnsi="Arial" w:cs="Arial"/>
          <w:b/>
          <w:color w:val="000000"/>
        </w:rPr>
        <w:t>punto 13</w:t>
      </w:r>
      <w:r w:rsidRPr="009A396A">
        <w:rPr>
          <w:rFonts w:ascii="Arial" w:hAnsi="Arial" w:cs="Arial"/>
          <w:color w:val="000000"/>
        </w:rPr>
        <w:t xml:space="preserve">, no se cuenta con información sobre las acciones/documentación requerida por estar fuera de nuestras atribuciones. </w:t>
      </w:r>
    </w:p>
    <w:p w:rsidR="002C6406" w:rsidRPr="009A396A" w:rsidRDefault="002C6406" w:rsidP="00A60DD2">
      <w:pPr>
        <w:suppressAutoHyphens/>
        <w:spacing w:line="283" w:lineRule="auto"/>
        <w:jc w:val="both"/>
        <w:rPr>
          <w:rFonts w:ascii="Arial" w:eastAsia="Calibri" w:hAnsi="Arial" w:cs="Arial"/>
          <w:b/>
        </w:rPr>
      </w:pPr>
    </w:p>
    <w:p w:rsidR="002C6406" w:rsidRPr="009A396A" w:rsidRDefault="002C6406" w:rsidP="00A60DD2">
      <w:pPr>
        <w:suppressAutoHyphens/>
        <w:spacing w:line="283" w:lineRule="auto"/>
        <w:jc w:val="both"/>
        <w:rPr>
          <w:rFonts w:ascii="Arial" w:hAnsi="Arial" w:cs="Arial"/>
        </w:rPr>
      </w:pPr>
      <w:r w:rsidRPr="009A396A">
        <w:rPr>
          <w:rFonts w:ascii="Arial" w:hAnsi="Arial" w:cs="Arial"/>
        </w:rPr>
        <w:t>Finalmente,</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b/>
        </w:rPr>
        <w:t>Dirección</w:t>
      </w:r>
      <w:r w:rsidR="00F712BE" w:rsidRPr="009A396A">
        <w:rPr>
          <w:rFonts w:ascii="Arial" w:hAnsi="Arial" w:cs="Arial"/>
          <w:b/>
        </w:rPr>
        <w:t xml:space="preserve"> </w:t>
      </w:r>
      <w:r w:rsidRPr="009A396A">
        <w:rPr>
          <w:rFonts w:ascii="Arial" w:hAnsi="Arial" w:cs="Arial"/>
          <w:b/>
        </w:rPr>
        <w:t>General</w:t>
      </w:r>
      <w:r w:rsidR="00F712BE" w:rsidRPr="009A396A">
        <w:rPr>
          <w:rFonts w:ascii="Arial" w:hAnsi="Arial" w:cs="Arial"/>
          <w:b/>
        </w:rPr>
        <w:t xml:space="preserve"> </w:t>
      </w:r>
      <w:r w:rsidRPr="009A396A">
        <w:rPr>
          <w:rFonts w:ascii="Arial" w:hAnsi="Arial" w:cs="Arial"/>
          <w:b/>
        </w:rPr>
        <w:t>de</w:t>
      </w:r>
      <w:r w:rsidR="00F712BE" w:rsidRPr="009A396A">
        <w:rPr>
          <w:rFonts w:ascii="Arial" w:hAnsi="Arial" w:cs="Arial"/>
          <w:b/>
        </w:rPr>
        <w:t xml:space="preserve"> </w:t>
      </w:r>
      <w:r w:rsidRPr="009A396A">
        <w:rPr>
          <w:rFonts w:ascii="Arial" w:hAnsi="Arial" w:cs="Arial"/>
          <w:b/>
        </w:rPr>
        <w:t>Vida</w:t>
      </w:r>
      <w:r w:rsidR="00F712BE" w:rsidRPr="009A396A">
        <w:rPr>
          <w:rFonts w:ascii="Arial" w:hAnsi="Arial" w:cs="Arial"/>
          <w:b/>
        </w:rPr>
        <w:t xml:space="preserve"> </w:t>
      </w:r>
      <w:r w:rsidRPr="009A396A">
        <w:rPr>
          <w:rFonts w:ascii="Arial" w:hAnsi="Arial" w:cs="Arial"/>
          <w:b/>
        </w:rPr>
        <w:t>Silvestre</w:t>
      </w:r>
      <w:r w:rsidR="00F712BE" w:rsidRPr="009A396A">
        <w:rPr>
          <w:rFonts w:ascii="Arial" w:hAnsi="Arial" w:cs="Arial"/>
          <w:b/>
        </w:rPr>
        <w:t xml:space="preserve"> </w:t>
      </w:r>
      <w:r w:rsidRPr="009A396A">
        <w:rPr>
          <w:rFonts w:ascii="Arial" w:hAnsi="Arial" w:cs="Arial"/>
          <w:b/>
        </w:rPr>
        <w:t>(DGVS)</w:t>
      </w:r>
      <w:r w:rsidRPr="009A396A">
        <w:rPr>
          <w:rFonts w:ascii="Arial" w:hAnsi="Arial" w:cs="Arial"/>
        </w:rPr>
        <w:t>,</w:t>
      </w:r>
      <w:r w:rsidR="00F712BE" w:rsidRPr="009A396A">
        <w:rPr>
          <w:rFonts w:ascii="Arial" w:hAnsi="Arial" w:cs="Arial"/>
          <w:b/>
        </w:rPr>
        <w:t xml:space="preserve"> </w:t>
      </w:r>
      <w:r w:rsidRPr="009A396A">
        <w:rPr>
          <w:rFonts w:ascii="Arial" w:hAnsi="Arial" w:cs="Arial"/>
        </w:rPr>
        <w:t>le</w:t>
      </w:r>
      <w:r w:rsidR="00F712BE" w:rsidRPr="009A396A">
        <w:rPr>
          <w:rFonts w:ascii="Arial" w:hAnsi="Arial" w:cs="Arial"/>
        </w:rPr>
        <w:t xml:space="preserve"> </w:t>
      </w:r>
      <w:r w:rsidRPr="009A396A">
        <w:rPr>
          <w:rFonts w:ascii="Arial" w:hAnsi="Arial" w:cs="Arial"/>
        </w:rPr>
        <w:t>notifica</w:t>
      </w:r>
      <w:r w:rsidR="00F712BE" w:rsidRPr="009A396A">
        <w:rPr>
          <w:rFonts w:ascii="Arial" w:hAnsi="Arial" w:cs="Arial"/>
        </w:rPr>
        <w:t xml:space="preserve"> </w:t>
      </w:r>
      <w:r w:rsidRPr="009A396A">
        <w:rPr>
          <w:rFonts w:ascii="Arial" w:hAnsi="Arial" w:cs="Arial"/>
        </w:rPr>
        <w:t>lo</w:t>
      </w:r>
      <w:r w:rsidR="00F712BE" w:rsidRPr="009A396A">
        <w:rPr>
          <w:rFonts w:ascii="Arial" w:hAnsi="Arial" w:cs="Arial"/>
        </w:rPr>
        <w:t xml:space="preserve"> </w:t>
      </w:r>
      <w:r w:rsidRPr="009A396A">
        <w:rPr>
          <w:rFonts w:ascii="Arial" w:hAnsi="Arial" w:cs="Arial"/>
        </w:rPr>
        <w:t>siguiente:</w:t>
      </w:r>
    </w:p>
    <w:p w:rsidR="002C6406" w:rsidRPr="009A396A" w:rsidRDefault="002C6406" w:rsidP="00A60DD2">
      <w:pPr>
        <w:suppressAutoHyphens/>
        <w:spacing w:line="283" w:lineRule="auto"/>
        <w:jc w:val="both"/>
        <w:rPr>
          <w:rFonts w:ascii="Arial" w:hAnsi="Arial" w:cs="Arial"/>
        </w:rPr>
      </w:pPr>
    </w:p>
    <w:p w:rsidR="00B54366" w:rsidRPr="009A396A" w:rsidRDefault="002C6406" w:rsidP="00A60DD2">
      <w:pPr>
        <w:suppressAutoHyphens/>
        <w:spacing w:line="283" w:lineRule="auto"/>
        <w:jc w:val="both"/>
        <w:rPr>
          <w:rFonts w:ascii="Arial" w:hAnsi="Arial" w:cs="Arial"/>
        </w:rPr>
      </w:pPr>
      <w:r w:rsidRPr="009A396A">
        <w:rPr>
          <w:rFonts w:ascii="Arial" w:hAnsi="Arial" w:cs="Arial"/>
          <w:lang w:val="ar-SA"/>
        </w:rPr>
        <w:t>Conforme</w:t>
      </w:r>
      <w:r w:rsidR="00F712BE" w:rsidRPr="009A396A">
        <w:rPr>
          <w:rFonts w:ascii="Arial" w:hAnsi="Arial" w:cs="Arial"/>
          <w:lang w:val="ar-SA"/>
        </w:rPr>
        <w:t xml:space="preserve"> </w:t>
      </w:r>
      <w:r w:rsidRPr="009A396A">
        <w:rPr>
          <w:rFonts w:ascii="Arial" w:hAnsi="Arial" w:cs="Arial"/>
          <w:lang w:val="ar-SA"/>
        </w:rPr>
        <w:t>a</w:t>
      </w:r>
      <w:r w:rsidR="00F712BE" w:rsidRPr="009A396A">
        <w:rPr>
          <w:rFonts w:ascii="Arial" w:hAnsi="Arial" w:cs="Arial"/>
          <w:lang w:val="ar-SA"/>
        </w:rPr>
        <w:t xml:space="preserve"> </w:t>
      </w:r>
      <w:r w:rsidRPr="009A396A">
        <w:rPr>
          <w:rFonts w:ascii="Arial" w:hAnsi="Arial" w:cs="Arial"/>
          <w:lang w:val="ar-SA"/>
        </w:rPr>
        <w:t>las</w:t>
      </w:r>
      <w:r w:rsidR="00F712BE" w:rsidRPr="009A396A">
        <w:rPr>
          <w:rFonts w:ascii="Arial" w:hAnsi="Arial" w:cs="Arial"/>
          <w:lang w:val="ar-SA"/>
        </w:rPr>
        <w:t xml:space="preserve"> </w:t>
      </w:r>
      <w:r w:rsidRPr="009A396A">
        <w:rPr>
          <w:rFonts w:ascii="Arial" w:hAnsi="Arial" w:cs="Arial"/>
          <w:lang w:val="ar-SA"/>
        </w:rPr>
        <w:t>atribuciones</w:t>
      </w:r>
      <w:r w:rsidR="00F712BE" w:rsidRPr="009A396A">
        <w:rPr>
          <w:rFonts w:ascii="Arial" w:hAnsi="Arial" w:cs="Arial"/>
          <w:lang w:val="ar-SA"/>
        </w:rPr>
        <w:t xml:space="preserve"> </w:t>
      </w:r>
      <w:r w:rsidRPr="009A396A">
        <w:rPr>
          <w:rFonts w:ascii="Arial" w:hAnsi="Arial" w:cs="Arial"/>
          <w:lang w:val="ar-SA"/>
        </w:rPr>
        <w:t>establecidas</w:t>
      </w:r>
      <w:r w:rsidR="00F712BE" w:rsidRPr="009A396A">
        <w:rPr>
          <w:rFonts w:ascii="Arial" w:hAnsi="Arial" w:cs="Arial"/>
          <w:lang w:val="ar-SA"/>
        </w:rPr>
        <w:t xml:space="preserve"> </w:t>
      </w:r>
      <w:r w:rsidRPr="009A396A">
        <w:rPr>
          <w:rFonts w:ascii="Arial" w:hAnsi="Arial" w:cs="Arial"/>
          <w:lang w:val="ar-SA"/>
        </w:rPr>
        <w:t>en</w:t>
      </w:r>
      <w:r w:rsidR="00F712BE" w:rsidRPr="009A396A">
        <w:rPr>
          <w:rFonts w:ascii="Arial" w:hAnsi="Arial" w:cs="Arial"/>
          <w:lang w:val="ar-SA"/>
        </w:rPr>
        <w:t xml:space="preserve"> </w:t>
      </w:r>
      <w:r w:rsidRPr="009A396A">
        <w:rPr>
          <w:rFonts w:ascii="Arial" w:hAnsi="Arial" w:cs="Arial"/>
          <w:lang w:val="ar-SA"/>
        </w:rPr>
        <w:t>el</w:t>
      </w:r>
      <w:r w:rsidR="00F712BE" w:rsidRPr="009A396A">
        <w:rPr>
          <w:rFonts w:ascii="Arial" w:hAnsi="Arial" w:cs="Arial"/>
          <w:lang w:val="ar-SA"/>
        </w:rPr>
        <w:t xml:space="preserve"> </w:t>
      </w:r>
      <w:r w:rsidRPr="009A396A">
        <w:rPr>
          <w:rFonts w:ascii="Arial" w:hAnsi="Arial" w:cs="Arial"/>
          <w:lang w:val="ar-SA"/>
        </w:rPr>
        <w:t>artículo</w:t>
      </w:r>
      <w:r w:rsidR="00F712BE" w:rsidRPr="009A396A">
        <w:rPr>
          <w:rFonts w:ascii="Arial" w:hAnsi="Arial" w:cs="Arial"/>
          <w:lang w:val="ar-SA"/>
        </w:rPr>
        <w:t xml:space="preserve"> </w:t>
      </w:r>
      <w:r w:rsidRPr="009A396A">
        <w:rPr>
          <w:rFonts w:ascii="Arial" w:hAnsi="Arial" w:cs="Arial"/>
          <w:lang w:val="ar-SA"/>
        </w:rPr>
        <w:t>15</w:t>
      </w:r>
      <w:r w:rsidR="00F712BE" w:rsidRPr="009A396A">
        <w:rPr>
          <w:rFonts w:ascii="Arial" w:hAnsi="Arial" w:cs="Arial"/>
          <w:lang w:val="ar-SA"/>
        </w:rPr>
        <w:t xml:space="preserve"> </w:t>
      </w:r>
      <w:r w:rsidRPr="009A396A">
        <w:rPr>
          <w:rFonts w:ascii="Arial" w:hAnsi="Arial" w:cs="Arial"/>
          <w:lang w:val="ar-SA"/>
        </w:rPr>
        <w:t>del</w:t>
      </w:r>
      <w:r w:rsidR="00F712BE" w:rsidRPr="009A396A">
        <w:rPr>
          <w:rFonts w:ascii="Arial" w:hAnsi="Arial" w:cs="Arial"/>
          <w:lang w:val="ar-SA"/>
        </w:rPr>
        <w:t xml:space="preserve"> </w:t>
      </w:r>
      <w:r w:rsidRPr="009A396A">
        <w:rPr>
          <w:rFonts w:ascii="Arial" w:hAnsi="Arial" w:cs="Arial"/>
        </w:rPr>
        <w:t>Reglamento</w:t>
      </w:r>
      <w:r w:rsidR="00F712BE" w:rsidRPr="009A396A">
        <w:rPr>
          <w:rFonts w:ascii="Arial" w:hAnsi="Arial" w:cs="Arial"/>
        </w:rPr>
        <w:t xml:space="preserve"> </w:t>
      </w:r>
      <w:r w:rsidRPr="009A396A">
        <w:rPr>
          <w:rFonts w:ascii="Arial" w:hAnsi="Arial" w:cs="Arial"/>
        </w:rPr>
        <w:t>Interior</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rPr>
        <w:t>Secretaría</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Medio</w:t>
      </w:r>
      <w:r w:rsidR="00F712BE" w:rsidRPr="009A396A">
        <w:rPr>
          <w:rFonts w:ascii="Arial" w:hAnsi="Arial" w:cs="Arial"/>
        </w:rPr>
        <w:t xml:space="preserve"> </w:t>
      </w:r>
      <w:r w:rsidRPr="009A396A">
        <w:rPr>
          <w:rFonts w:ascii="Arial" w:hAnsi="Arial" w:cs="Arial"/>
        </w:rPr>
        <w:t>Ambiente</w:t>
      </w:r>
      <w:r w:rsidR="00F712BE" w:rsidRPr="009A396A">
        <w:rPr>
          <w:rFonts w:ascii="Arial" w:hAnsi="Arial" w:cs="Arial"/>
        </w:rPr>
        <w:t xml:space="preserve"> </w:t>
      </w:r>
      <w:r w:rsidRPr="009A396A">
        <w:rPr>
          <w:rFonts w:ascii="Arial" w:hAnsi="Arial" w:cs="Arial"/>
        </w:rPr>
        <w:t>y</w:t>
      </w:r>
      <w:r w:rsidR="00F712BE" w:rsidRPr="009A396A">
        <w:rPr>
          <w:rFonts w:ascii="Arial" w:hAnsi="Arial" w:cs="Arial"/>
        </w:rPr>
        <w:t xml:space="preserve"> </w:t>
      </w:r>
      <w:r w:rsidRPr="009A396A">
        <w:rPr>
          <w:rFonts w:ascii="Arial" w:hAnsi="Arial" w:cs="Arial"/>
        </w:rPr>
        <w:t>Recursos</w:t>
      </w:r>
      <w:r w:rsidR="00F712BE" w:rsidRPr="009A396A">
        <w:rPr>
          <w:rFonts w:ascii="Arial" w:hAnsi="Arial" w:cs="Arial"/>
        </w:rPr>
        <w:t xml:space="preserve"> </w:t>
      </w:r>
      <w:r w:rsidRPr="009A396A">
        <w:rPr>
          <w:rFonts w:ascii="Arial" w:hAnsi="Arial" w:cs="Arial"/>
        </w:rPr>
        <w:t>Naturales</w:t>
      </w:r>
      <w:r w:rsidR="00F712BE" w:rsidRPr="009A396A">
        <w:rPr>
          <w:rFonts w:ascii="Arial" w:hAnsi="Arial" w:cs="Arial"/>
        </w:rPr>
        <w:t xml:space="preserve"> </w:t>
      </w:r>
      <w:r w:rsidRPr="009A396A">
        <w:rPr>
          <w:rFonts w:ascii="Arial" w:hAnsi="Arial" w:cs="Arial"/>
        </w:rPr>
        <w:t>(SEMARNAT)</w:t>
      </w:r>
      <w:r w:rsidRPr="009A396A">
        <w:rPr>
          <w:rFonts w:ascii="Arial" w:hAnsi="Arial" w:cs="Arial"/>
          <w:lang w:val="ar-SA"/>
        </w:rPr>
        <w:t>,</w:t>
      </w:r>
      <w:r w:rsidR="00F712BE" w:rsidRPr="009A396A">
        <w:rPr>
          <w:rFonts w:ascii="Arial" w:hAnsi="Arial" w:cs="Arial"/>
          <w:lang w:val="ar-SA"/>
        </w:rPr>
        <w:t xml:space="preserve"> </w:t>
      </w:r>
      <w:r w:rsidRPr="009A396A">
        <w:rPr>
          <w:rFonts w:ascii="Arial" w:hAnsi="Arial" w:cs="Arial"/>
        </w:rPr>
        <w:t>se</w:t>
      </w:r>
      <w:r w:rsidR="00F712BE" w:rsidRPr="009A396A">
        <w:rPr>
          <w:rFonts w:ascii="Arial" w:hAnsi="Arial" w:cs="Arial"/>
          <w:lang w:val="ar-SA"/>
        </w:rPr>
        <w:t xml:space="preserve"> </w:t>
      </w:r>
      <w:r w:rsidRPr="009A396A">
        <w:rPr>
          <w:rFonts w:ascii="Arial" w:hAnsi="Arial" w:cs="Arial"/>
          <w:lang w:val="ar-SA"/>
        </w:rPr>
        <w:t>realizó</w:t>
      </w:r>
      <w:r w:rsidR="00F712BE" w:rsidRPr="009A396A">
        <w:rPr>
          <w:rFonts w:ascii="Arial" w:hAnsi="Arial" w:cs="Arial"/>
          <w:lang w:val="ar-SA"/>
        </w:rPr>
        <w:t xml:space="preserve"> </w:t>
      </w:r>
      <w:r w:rsidRPr="009A396A">
        <w:rPr>
          <w:rFonts w:ascii="Arial" w:hAnsi="Arial" w:cs="Arial"/>
          <w:lang w:val="ar-SA"/>
        </w:rPr>
        <w:t>una</w:t>
      </w:r>
      <w:r w:rsidR="00F712BE" w:rsidRPr="009A396A">
        <w:rPr>
          <w:rFonts w:ascii="Arial" w:hAnsi="Arial" w:cs="Arial"/>
          <w:lang w:val="ar-SA"/>
        </w:rPr>
        <w:t xml:space="preserve"> </w:t>
      </w:r>
      <w:r w:rsidRPr="009A396A">
        <w:rPr>
          <w:rFonts w:ascii="Arial" w:hAnsi="Arial" w:cs="Arial"/>
          <w:lang w:val="ar-SA"/>
        </w:rPr>
        <w:t>búsqueda</w:t>
      </w:r>
      <w:r w:rsidR="00F712BE" w:rsidRPr="009A396A">
        <w:rPr>
          <w:rFonts w:ascii="Arial" w:hAnsi="Arial" w:cs="Arial"/>
          <w:lang w:val="ar-SA"/>
        </w:rPr>
        <w:t xml:space="preserve"> </w:t>
      </w:r>
      <w:r w:rsidRPr="009A396A">
        <w:rPr>
          <w:rFonts w:ascii="Arial" w:hAnsi="Arial" w:cs="Arial"/>
          <w:lang w:val="ar-SA"/>
        </w:rPr>
        <w:t>exhaustiva</w:t>
      </w:r>
      <w:r w:rsidR="00F712BE" w:rsidRPr="009A396A">
        <w:rPr>
          <w:rFonts w:ascii="Arial" w:hAnsi="Arial" w:cs="Arial"/>
          <w:lang w:val="ar-SA"/>
        </w:rPr>
        <w:t xml:space="preserve"> </w:t>
      </w:r>
      <w:r w:rsidRPr="009A396A">
        <w:rPr>
          <w:rFonts w:ascii="Arial" w:hAnsi="Arial" w:cs="Arial"/>
          <w:lang w:val="ar-SA"/>
        </w:rPr>
        <w:t>de</w:t>
      </w:r>
      <w:r w:rsidR="00F712BE" w:rsidRPr="009A396A">
        <w:rPr>
          <w:rFonts w:ascii="Arial" w:hAnsi="Arial" w:cs="Arial"/>
          <w:lang w:val="ar-SA"/>
        </w:rPr>
        <w:t xml:space="preserve"> </w:t>
      </w:r>
      <w:r w:rsidRPr="009A396A">
        <w:rPr>
          <w:rFonts w:ascii="Arial" w:hAnsi="Arial" w:cs="Arial"/>
          <w:lang w:val="ar-SA"/>
        </w:rPr>
        <w:t>información</w:t>
      </w:r>
      <w:r w:rsidR="00F712BE" w:rsidRPr="009A396A">
        <w:rPr>
          <w:rFonts w:ascii="Arial" w:hAnsi="Arial" w:cs="Arial"/>
          <w:lang w:val="ar-SA"/>
        </w:rPr>
        <w:t xml:space="preserve"> </w:t>
      </w:r>
      <w:r w:rsidRPr="009A396A">
        <w:rPr>
          <w:rFonts w:ascii="Arial" w:hAnsi="Arial" w:cs="Arial"/>
          <w:lang w:val="ar-SA"/>
        </w:rPr>
        <w:t>en</w:t>
      </w:r>
      <w:r w:rsidR="00F712BE" w:rsidRPr="009A396A">
        <w:rPr>
          <w:rFonts w:ascii="Arial" w:hAnsi="Arial" w:cs="Arial"/>
          <w:lang w:val="ar-SA"/>
        </w:rPr>
        <w:t xml:space="preserve"> </w:t>
      </w:r>
      <w:r w:rsidRPr="009A396A">
        <w:rPr>
          <w:rFonts w:ascii="Arial" w:hAnsi="Arial" w:cs="Arial"/>
          <w:lang w:val="ar-SA"/>
        </w:rPr>
        <w:t>los</w:t>
      </w:r>
      <w:r w:rsidR="00F712BE" w:rsidRPr="009A396A">
        <w:rPr>
          <w:rFonts w:ascii="Arial" w:hAnsi="Arial" w:cs="Arial"/>
          <w:lang w:val="ar-SA"/>
        </w:rPr>
        <w:t xml:space="preserve"> </w:t>
      </w:r>
      <w:r w:rsidRPr="009A396A">
        <w:rPr>
          <w:rFonts w:ascii="Arial" w:hAnsi="Arial" w:cs="Arial"/>
          <w:lang w:val="ar-SA"/>
        </w:rPr>
        <w:t>archivos</w:t>
      </w:r>
      <w:r w:rsidR="00F712BE" w:rsidRPr="009A396A">
        <w:rPr>
          <w:rFonts w:ascii="Arial" w:hAnsi="Arial" w:cs="Arial"/>
          <w:lang w:val="ar-SA"/>
        </w:rPr>
        <w:t xml:space="preserve"> </w:t>
      </w:r>
      <w:r w:rsidRPr="009A396A">
        <w:rPr>
          <w:rFonts w:ascii="Arial" w:hAnsi="Arial" w:cs="Arial"/>
          <w:lang w:val="ar-SA"/>
        </w:rPr>
        <w:t>físicos</w:t>
      </w:r>
      <w:r w:rsidR="00F712BE" w:rsidRPr="009A396A">
        <w:rPr>
          <w:rFonts w:ascii="Arial" w:hAnsi="Arial" w:cs="Arial"/>
          <w:lang w:val="ar-SA"/>
        </w:rPr>
        <w:t xml:space="preserve"> </w:t>
      </w:r>
      <w:r w:rsidRPr="009A396A">
        <w:rPr>
          <w:rFonts w:ascii="Arial" w:hAnsi="Arial" w:cs="Arial"/>
          <w:lang w:val="ar-SA"/>
        </w:rPr>
        <w:t>y</w:t>
      </w:r>
      <w:r w:rsidR="00F712BE" w:rsidRPr="009A396A">
        <w:rPr>
          <w:rFonts w:ascii="Arial" w:hAnsi="Arial" w:cs="Arial"/>
          <w:lang w:val="ar-SA"/>
        </w:rPr>
        <w:t xml:space="preserve"> </w:t>
      </w:r>
      <w:r w:rsidRPr="009A396A">
        <w:rPr>
          <w:rFonts w:ascii="Arial" w:hAnsi="Arial" w:cs="Arial"/>
          <w:lang w:val="ar-SA"/>
        </w:rPr>
        <w:t>electrónicos</w:t>
      </w:r>
      <w:r w:rsidR="00F712BE" w:rsidRPr="009A396A">
        <w:rPr>
          <w:rFonts w:ascii="Arial" w:hAnsi="Arial" w:cs="Arial"/>
          <w:lang w:val="ar-SA"/>
        </w:rPr>
        <w:t xml:space="preserve"> </w:t>
      </w:r>
      <w:r w:rsidRPr="009A396A">
        <w:rPr>
          <w:rFonts w:ascii="Arial" w:hAnsi="Arial" w:cs="Arial"/>
          <w:lang w:val="ar-SA"/>
        </w:rPr>
        <w:t>que</w:t>
      </w:r>
      <w:r w:rsidR="00F712BE" w:rsidRPr="009A396A">
        <w:rPr>
          <w:rFonts w:ascii="Arial" w:hAnsi="Arial" w:cs="Arial"/>
          <w:lang w:val="ar-SA"/>
        </w:rPr>
        <w:t xml:space="preserve"> </w:t>
      </w:r>
      <w:r w:rsidRPr="009A396A">
        <w:rPr>
          <w:rFonts w:ascii="Arial" w:hAnsi="Arial" w:cs="Arial"/>
          <w:lang w:val="ar-SA"/>
        </w:rPr>
        <w:t>obran</w:t>
      </w:r>
      <w:r w:rsidR="00F712BE" w:rsidRPr="009A396A">
        <w:rPr>
          <w:rFonts w:ascii="Arial" w:hAnsi="Arial" w:cs="Arial"/>
          <w:lang w:val="ar-SA"/>
        </w:rPr>
        <w:t xml:space="preserve"> </w:t>
      </w:r>
      <w:r w:rsidRPr="009A396A">
        <w:rPr>
          <w:rFonts w:ascii="Arial" w:hAnsi="Arial" w:cs="Arial"/>
          <w:lang w:val="ar-SA"/>
        </w:rPr>
        <w:t>en</w:t>
      </w:r>
      <w:r w:rsidR="00F712BE" w:rsidRPr="009A396A">
        <w:rPr>
          <w:rFonts w:ascii="Arial" w:hAnsi="Arial" w:cs="Arial"/>
          <w:lang w:val="ar-SA"/>
        </w:rPr>
        <w:t xml:space="preserve"> </w:t>
      </w:r>
      <w:r w:rsidRPr="009A396A">
        <w:rPr>
          <w:rFonts w:ascii="Arial" w:hAnsi="Arial" w:cs="Arial"/>
          <w:lang w:val="ar-SA"/>
        </w:rPr>
        <w:t>los</w:t>
      </w:r>
      <w:r w:rsidR="00F712BE" w:rsidRPr="009A396A">
        <w:rPr>
          <w:rFonts w:ascii="Arial" w:hAnsi="Arial" w:cs="Arial"/>
          <w:lang w:val="ar-SA"/>
        </w:rPr>
        <w:t xml:space="preserve"> </w:t>
      </w:r>
      <w:r w:rsidRPr="009A396A">
        <w:rPr>
          <w:rFonts w:ascii="Arial" w:hAnsi="Arial" w:cs="Arial"/>
          <w:lang w:val="ar-SA"/>
        </w:rPr>
        <w:t>documentales</w:t>
      </w:r>
      <w:r w:rsidR="00F712BE" w:rsidRPr="009A396A">
        <w:rPr>
          <w:rFonts w:ascii="Arial" w:hAnsi="Arial" w:cs="Arial"/>
          <w:lang w:val="ar-SA"/>
        </w:rPr>
        <w:t xml:space="preserve"> </w:t>
      </w:r>
      <w:r w:rsidRPr="009A396A">
        <w:rPr>
          <w:rFonts w:ascii="Arial" w:hAnsi="Arial" w:cs="Arial"/>
          <w:lang w:val="ar-SA"/>
        </w:rPr>
        <w:t>de</w:t>
      </w:r>
      <w:r w:rsidR="00F712BE" w:rsidRPr="009A396A">
        <w:rPr>
          <w:rFonts w:ascii="Arial" w:hAnsi="Arial" w:cs="Arial"/>
          <w:lang w:val="ar-SA"/>
        </w:rPr>
        <w:t xml:space="preserve"> </w:t>
      </w:r>
      <w:r w:rsidRPr="009A396A">
        <w:rPr>
          <w:rFonts w:ascii="Arial" w:hAnsi="Arial" w:cs="Arial"/>
          <w:lang w:val="ar-SA"/>
        </w:rPr>
        <w:t>esta</w:t>
      </w:r>
      <w:r w:rsidR="00F712BE" w:rsidRPr="009A396A">
        <w:rPr>
          <w:rFonts w:ascii="Arial" w:hAnsi="Arial" w:cs="Arial"/>
          <w:lang w:val="ar-SA"/>
        </w:rPr>
        <w:t xml:space="preserve"> </w:t>
      </w:r>
      <w:r w:rsidRPr="009A396A">
        <w:rPr>
          <w:rFonts w:ascii="Arial" w:hAnsi="Arial" w:cs="Arial"/>
          <w:lang w:val="ar-SA"/>
        </w:rPr>
        <w:t>Unidad</w:t>
      </w:r>
      <w:r w:rsidR="00F712BE" w:rsidRPr="009A396A">
        <w:rPr>
          <w:rFonts w:ascii="Arial" w:hAnsi="Arial" w:cs="Arial"/>
          <w:lang w:val="ar-SA"/>
        </w:rPr>
        <w:t xml:space="preserve"> </w:t>
      </w:r>
      <w:r w:rsidRPr="009A396A">
        <w:rPr>
          <w:rFonts w:ascii="Arial" w:hAnsi="Arial" w:cs="Arial"/>
          <w:lang w:val="ar-SA"/>
        </w:rPr>
        <w:t>Administrativa.</w:t>
      </w:r>
      <w:r w:rsidR="00F712BE" w:rsidRPr="009A396A">
        <w:rPr>
          <w:rFonts w:ascii="Arial" w:hAnsi="Arial" w:cs="Arial"/>
          <w:lang w:val="ar-SA"/>
        </w:rPr>
        <w:t xml:space="preserve"> </w:t>
      </w:r>
      <w:r w:rsidR="00B54366" w:rsidRPr="009A396A">
        <w:rPr>
          <w:rFonts w:ascii="Arial" w:hAnsi="Arial" w:cs="Arial"/>
        </w:rPr>
        <w:t xml:space="preserve">Como resultado de la búsqueda, se le informa que el Grupo Intragubernamental sobre la Sustentabilidad en el Alto Golfo de California (GIS) es el encargado de la elaboración y gestión del “Plan de Acción del Gobierno de México para prevenir la pesca y comercio ilegal de totoaba, sus partes y/o derivados, en protección a la vaquita marina”. </w:t>
      </w:r>
    </w:p>
    <w:p w:rsidR="00B54366" w:rsidRPr="009A396A" w:rsidRDefault="00B54366" w:rsidP="00A60DD2">
      <w:pPr>
        <w:suppressAutoHyphens/>
        <w:spacing w:line="283" w:lineRule="auto"/>
        <w:jc w:val="both"/>
        <w:rPr>
          <w:rFonts w:ascii="Arial" w:hAnsi="Arial" w:cs="Arial"/>
        </w:rPr>
      </w:pPr>
    </w:p>
    <w:p w:rsidR="00B54366" w:rsidRPr="009A396A" w:rsidRDefault="00B54366" w:rsidP="00A60DD2">
      <w:pPr>
        <w:suppressAutoHyphens/>
        <w:spacing w:line="283" w:lineRule="auto"/>
        <w:jc w:val="both"/>
        <w:rPr>
          <w:rFonts w:ascii="Arial" w:hAnsi="Arial" w:cs="Arial"/>
        </w:rPr>
      </w:pPr>
      <w:r w:rsidRPr="009A396A">
        <w:rPr>
          <w:rFonts w:ascii="Arial" w:hAnsi="Arial" w:cs="Arial"/>
        </w:rPr>
        <w:t>Asimismo, las dependencias involucradas en el proyecto son la Secretaría de Marina (SEMAR) y de Agricultura y Desarrollo Rural (SADER), a través de la Comisión Nacional de Acuacultura y Pesca (CONAPESCA), la Procuraduría Federal de Protección al Ambiente (PROFEPA) y la Comisión Nacional de Áreas Naturales Protegidas (CONANP).</w:t>
      </w:r>
    </w:p>
    <w:p w:rsidR="00B54366" w:rsidRPr="009A396A" w:rsidRDefault="00B54366" w:rsidP="00A60DD2">
      <w:pPr>
        <w:suppressAutoHyphens/>
        <w:spacing w:line="283" w:lineRule="auto"/>
        <w:jc w:val="both"/>
        <w:rPr>
          <w:rFonts w:ascii="Arial" w:hAnsi="Arial" w:cs="Arial"/>
        </w:rPr>
      </w:pPr>
      <w:r w:rsidRPr="009A396A">
        <w:rPr>
          <w:rFonts w:ascii="Arial" w:hAnsi="Arial" w:cs="Arial"/>
        </w:rPr>
        <w:t xml:space="preserve"> </w:t>
      </w:r>
    </w:p>
    <w:p w:rsidR="00B54366" w:rsidRPr="009A396A" w:rsidRDefault="00B54366" w:rsidP="00A60DD2">
      <w:pPr>
        <w:suppressAutoHyphens/>
        <w:spacing w:line="283" w:lineRule="auto"/>
        <w:jc w:val="both"/>
        <w:rPr>
          <w:rFonts w:ascii="Arial" w:hAnsi="Arial" w:cs="Arial"/>
        </w:rPr>
      </w:pPr>
      <w:r w:rsidRPr="009A396A">
        <w:rPr>
          <w:rFonts w:ascii="Arial" w:hAnsi="Arial" w:cs="Arial"/>
        </w:rPr>
        <w:t>Para mayor información, consulte las siguientes ligas electrónicas:</w:t>
      </w:r>
    </w:p>
    <w:p w:rsidR="009A396A" w:rsidRPr="009A396A" w:rsidRDefault="009A396A" w:rsidP="00A60DD2">
      <w:pPr>
        <w:suppressAutoHyphens/>
        <w:spacing w:line="283" w:lineRule="auto"/>
        <w:jc w:val="both"/>
        <w:rPr>
          <w:rFonts w:ascii="Arial" w:hAnsi="Arial" w:cs="Arial"/>
        </w:rPr>
      </w:pPr>
    </w:p>
    <w:p w:rsidR="00B54366" w:rsidRPr="009A396A" w:rsidRDefault="00B54366" w:rsidP="00A60DD2">
      <w:pPr>
        <w:suppressAutoHyphens/>
        <w:spacing w:line="283" w:lineRule="auto"/>
        <w:jc w:val="both"/>
        <w:rPr>
          <w:rFonts w:ascii="Arial" w:hAnsi="Arial" w:cs="Arial"/>
        </w:rPr>
      </w:pPr>
      <w:r w:rsidRPr="009A396A">
        <w:rPr>
          <w:rFonts w:ascii="Arial" w:hAnsi="Arial" w:cs="Arial"/>
        </w:rPr>
        <w:t>LINEAMIENTOS para la organización y funciones del Grupo Intragubernamental sobre la sustentabilidad en el Alto Golfo de California.</w:t>
      </w:r>
    </w:p>
    <w:p w:rsidR="00B54366" w:rsidRPr="009A396A" w:rsidRDefault="007576B0" w:rsidP="007576B0">
      <w:pPr>
        <w:pStyle w:val="Prrafodelista"/>
        <w:numPr>
          <w:ilvl w:val="0"/>
          <w:numId w:val="8"/>
        </w:numPr>
        <w:suppressAutoHyphens/>
        <w:spacing w:before="120" w:line="283" w:lineRule="auto"/>
        <w:ind w:left="417"/>
        <w:contextualSpacing w:val="0"/>
        <w:jc w:val="both"/>
        <w:rPr>
          <w:rFonts w:ascii="Arial" w:hAnsi="Arial" w:cs="Arial"/>
        </w:rPr>
      </w:pPr>
      <w:hyperlink r:id="rId22" w:anchor="gsc.tab=0" w:history="1">
        <w:r w:rsidR="00B54366" w:rsidRPr="009A396A">
          <w:rPr>
            <w:rStyle w:val="Hipervnculo"/>
            <w:rFonts w:ascii="Arial" w:hAnsi="Arial" w:cs="Arial"/>
          </w:rPr>
          <w:t>https://www.dof.gob.mx/nota_detalle.php?codigo=5609927&amp;fecha=15/01/2021#gsc.tab=0</w:t>
        </w:r>
      </w:hyperlink>
    </w:p>
    <w:p w:rsidR="00B54366" w:rsidRPr="009A396A" w:rsidRDefault="007576B0" w:rsidP="007576B0">
      <w:pPr>
        <w:pStyle w:val="Prrafodelista"/>
        <w:numPr>
          <w:ilvl w:val="0"/>
          <w:numId w:val="8"/>
        </w:numPr>
        <w:suppressAutoHyphens/>
        <w:spacing w:line="283" w:lineRule="auto"/>
        <w:ind w:left="417"/>
        <w:contextualSpacing w:val="0"/>
        <w:jc w:val="both"/>
        <w:rPr>
          <w:rFonts w:ascii="Arial" w:hAnsi="Arial" w:cs="Arial"/>
        </w:rPr>
      </w:pPr>
      <w:hyperlink r:id="rId23" w:history="1">
        <w:r w:rsidR="00B54366" w:rsidRPr="009A396A">
          <w:rPr>
            <w:rStyle w:val="Hipervnculo"/>
            <w:rFonts w:ascii="Arial" w:hAnsi="Arial" w:cs="Arial"/>
          </w:rPr>
          <w:t>https://www.gob.mx/semar/prensa/grupo-intragubernamental-sobre-la-sustentabilidad-en-el-alto-golfo-de-california-informa-avances-de-acciones-emprendidas-en-la-region-275650?idiom=fr</w:t>
        </w:r>
      </w:hyperlink>
    </w:p>
    <w:p w:rsidR="00B54366" w:rsidRPr="009A396A" w:rsidRDefault="007576B0" w:rsidP="007576B0">
      <w:pPr>
        <w:pStyle w:val="Prrafodelista"/>
        <w:numPr>
          <w:ilvl w:val="0"/>
          <w:numId w:val="8"/>
        </w:numPr>
        <w:suppressAutoHyphens/>
        <w:spacing w:line="283" w:lineRule="auto"/>
        <w:ind w:left="417"/>
        <w:contextualSpacing w:val="0"/>
        <w:jc w:val="both"/>
        <w:rPr>
          <w:rFonts w:ascii="Arial" w:hAnsi="Arial" w:cs="Arial"/>
        </w:rPr>
      </w:pPr>
      <w:hyperlink r:id="rId24" w:history="1">
        <w:r w:rsidR="00B54366" w:rsidRPr="009A396A">
          <w:rPr>
            <w:rStyle w:val="Hipervnculo"/>
            <w:rFonts w:ascii="Arial" w:hAnsi="Arial" w:cs="Arial"/>
          </w:rPr>
          <w:t>https://www.gob.mx/semarnat/prensa/grupo-intragubernamental-sobre-la-sustentabilidad-en-el-alto-golfo-de-california-gis-informa-avances-en-la-region-de-la-vaquita-marina</w:t>
        </w:r>
      </w:hyperlink>
    </w:p>
    <w:p w:rsidR="00097A3F" w:rsidRPr="009A396A" w:rsidRDefault="008840C3" w:rsidP="00A60DD2">
      <w:pPr>
        <w:keepNext/>
        <w:keepLines/>
        <w:tabs>
          <w:tab w:val="left" w:pos="8222"/>
        </w:tabs>
        <w:suppressAutoHyphens/>
        <w:spacing w:before="100" w:beforeAutospacing="1" w:line="283" w:lineRule="auto"/>
        <w:jc w:val="both"/>
        <w:rPr>
          <w:rFonts w:ascii="Arial" w:hAnsi="Arial" w:cs="Arial"/>
        </w:rPr>
      </w:pPr>
      <w:r w:rsidRPr="009A396A">
        <w:rPr>
          <w:rFonts w:ascii="Arial" w:hAnsi="Arial" w:cs="Arial"/>
        </w:rPr>
        <w:t>Esperamos</w:t>
      </w:r>
      <w:r w:rsidR="00F712BE" w:rsidRPr="009A396A">
        <w:rPr>
          <w:rFonts w:ascii="Arial" w:hAnsi="Arial" w:cs="Arial"/>
        </w:rPr>
        <w:t xml:space="preserve"> </w:t>
      </w:r>
      <w:r w:rsidRPr="009A396A">
        <w:rPr>
          <w:rFonts w:ascii="Arial" w:hAnsi="Arial" w:cs="Arial"/>
        </w:rPr>
        <w:t>que</w:t>
      </w:r>
      <w:r w:rsidR="00F712BE" w:rsidRPr="009A396A">
        <w:rPr>
          <w:rFonts w:ascii="Arial" w:hAnsi="Arial" w:cs="Arial"/>
        </w:rPr>
        <w:t xml:space="preserve"> </w:t>
      </w:r>
      <w:r w:rsidRPr="009A396A">
        <w:rPr>
          <w:rFonts w:ascii="Arial" w:hAnsi="Arial" w:cs="Arial"/>
        </w:rPr>
        <w:t>la</w:t>
      </w:r>
      <w:r w:rsidR="00F712BE" w:rsidRPr="009A396A">
        <w:rPr>
          <w:rFonts w:ascii="Arial" w:hAnsi="Arial" w:cs="Arial"/>
        </w:rPr>
        <w:t xml:space="preserve"> </w:t>
      </w:r>
      <w:r w:rsidRPr="009A396A">
        <w:rPr>
          <w:rFonts w:ascii="Arial" w:hAnsi="Arial" w:cs="Arial"/>
        </w:rPr>
        <w:t>información</w:t>
      </w:r>
      <w:r w:rsidR="00F712BE" w:rsidRPr="009A396A">
        <w:rPr>
          <w:rFonts w:ascii="Arial" w:hAnsi="Arial" w:cs="Arial"/>
        </w:rPr>
        <w:t xml:space="preserve"> </w:t>
      </w:r>
      <w:r w:rsidRPr="009A396A">
        <w:rPr>
          <w:rFonts w:ascii="Arial" w:hAnsi="Arial" w:cs="Arial"/>
        </w:rPr>
        <w:t>le</w:t>
      </w:r>
      <w:r w:rsidR="00F712BE" w:rsidRPr="009A396A">
        <w:rPr>
          <w:rFonts w:ascii="Arial" w:hAnsi="Arial" w:cs="Arial"/>
        </w:rPr>
        <w:t xml:space="preserve"> </w:t>
      </w:r>
      <w:r w:rsidRPr="009A396A">
        <w:rPr>
          <w:rFonts w:ascii="Arial" w:hAnsi="Arial" w:cs="Arial"/>
        </w:rPr>
        <w:t>sea</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utilidad,</w:t>
      </w:r>
      <w:r w:rsidR="00F712BE" w:rsidRPr="009A396A">
        <w:rPr>
          <w:rFonts w:ascii="Arial" w:hAnsi="Arial" w:cs="Arial"/>
        </w:rPr>
        <w:t xml:space="preserve"> </w:t>
      </w:r>
      <w:r w:rsidRPr="009A396A">
        <w:rPr>
          <w:rFonts w:ascii="Arial" w:hAnsi="Arial" w:cs="Arial"/>
        </w:rPr>
        <w:t>para</w:t>
      </w:r>
      <w:r w:rsidR="00F712BE" w:rsidRPr="009A396A">
        <w:rPr>
          <w:rFonts w:ascii="Arial" w:hAnsi="Arial" w:cs="Arial"/>
        </w:rPr>
        <w:t xml:space="preserve"> </w:t>
      </w:r>
      <w:r w:rsidRPr="009A396A">
        <w:rPr>
          <w:rFonts w:ascii="Arial" w:hAnsi="Arial" w:cs="Arial"/>
        </w:rPr>
        <w:t>cualquier</w:t>
      </w:r>
      <w:r w:rsidR="00F712BE" w:rsidRPr="009A396A">
        <w:rPr>
          <w:rFonts w:ascii="Arial" w:hAnsi="Arial" w:cs="Arial"/>
        </w:rPr>
        <w:t xml:space="preserve"> </w:t>
      </w:r>
      <w:r w:rsidRPr="009A396A">
        <w:rPr>
          <w:rFonts w:ascii="Arial" w:hAnsi="Arial" w:cs="Arial"/>
        </w:rPr>
        <w:t>aclaración</w:t>
      </w:r>
      <w:r w:rsidR="00F712BE" w:rsidRPr="009A396A">
        <w:rPr>
          <w:rFonts w:ascii="Arial" w:hAnsi="Arial" w:cs="Arial"/>
        </w:rPr>
        <w:t xml:space="preserve"> </w:t>
      </w:r>
      <w:r w:rsidRPr="009A396A">
        <w:rPr>
          <w:rFonts w:ascii="Arial" w:hAnsi="Arial" w:cs="Arial"/>
        </w:rPr>
        <w:t>estamos</w:t>
      </w:r>
      <w:r w:rsidR="00F712BE" w:rsidRPr="009A396A">
        <w:rPr>
          <w:rFonts w:ascii="Arial" w:hAnsi="Arial" w:cs="Arial"/>
        </w:rPr>
        <w:t xml:space="preserve"> </w:t>
      </w:r>
      <w:r w:rsidRPr="009A396A">
        <w:rPr>
          <w:rFonts w:ascii="Arial" w:hAnsi="Arial" w:cs="Arial"/>
        </w:rPr>
        <w:t>para</w:t>
      </w:r>
      <w:r w:rsidR="00F712BE" w:rsidRPr="009A396A">
        <w:rPr>
          <w:rFonts w:ascii="Arial" w:hAnsi="Arial" w:cs="Arial"/>
        </w:rPr>
        <w:t xml:space="preserve"> </w:t>
      </w:r>
      <w:r w:rsidRPr="009A396A">
        <w:rPr>
          <w:rFonts w:ascii="Arial" w:hAnsi="Arial" w:cs="Arial"/>
        </w:rPr>
        <w:t>servirle,</w:t>
      </w:r>
      <w:r w:rsidR="00F712BE" w:rsidRPr="009A396A">
        <w:rPr>
          <w:rFonts w:ascii="Arial" w:hAnsi="Arial" w:cs="Arial"/>
        </w:rPr>
        <w:t xml:space="preserve"> </w:t>
      </w:r>
      <w:r w:rsidRPr="009A396A">
        <w:rPr>
          <w:rFonts w:ascii="Arial" w:hAnsi="Arial" w:cs="Arial"/>
        </w:rPr>
        <w:t>a</w:t>
      </w:r>
      <w:r w:rsidR="00F712BE" w:rsidRPr="009A396A">
        <w:rPr>
          <w:rFonts w:ascii="Arial" w:hAnsi="Arial" w:cs="Arial"/>
        </w:rPr>
        <w:t xml:space="preserve"> </w:t>
      </w:r>
      <w:r w:rsidRPr="009A396A">
        <w:rPr>
          <w:rFonts w:ascii="Arial" w:hAnsi="Arial" w:cs="Arial"/>
        </w:rPr>
        <w:t>través</w:t>
      </w:r>
      <w:r w:rsidR="00F712BE" w:rsidRPr="009A396A">
        <w:rPr>
          <w:rFonts w:ascii="Arial" w:hAnsi="Arial" w:cs="Arial"/>
        </w:rPr>
        <w:t xml:space="preserve"> </w:t>
      </w:r>
      <w:r w:rsidRPr="009A396A">
        <w:rPr>
          <w:rFonts w:ascii="Arial" w:hAnsi="Arial" w:cs="Arial"/>
        </w:rPr>
        <w:t>de</w:t>
      </w:r>
      <w:r w:rsidR="00F712BE" w:rsidRPr="009A396A">
        <w:rPr>
          <w:rFonts w:ascii="Arial" w:hAnsi="Arial" w:cs="Arial"/>
        </w:rPr>
        <w:t xml:space="preserve"> </w:t>
      </w:r>
      <w:r w:rsidRPr="009A396A">
        <w:rPr>
          <w:rFonts w:ascii="Arial" w:hAnsi="Arial" w:cs="Arial"/>
        </w:rPr>
        <w:t>los</w:t>
      </w:r>
      <w:r w:rsidR="00F712BE" w:rsidRPr="009A396A">
        <w:rPr>
          <w:rFonts w:ascii="Arial" w:hAnsi="Arial" w:cs="Arial"/>
        </w:rPr>
        <w:t xml:space="preserve"> </w:t>
      </w:r>
      <w:r w:rsidRPr="009A396A">
        <w:rPr>
          <w:rFonts w:ascii="Arial" w:hAnsi="Arial" w:cs="Arial"/>
        </w:rPr>
        <w:t>teléfonos</w:t>
      </w:r>
      <w:r w:rsidR="00F712BE" w:rsidRPr="009A396A">
        <w:rPr>
          <w:rFonts w:ascii="Arial" w:hAnsi="Arial" w:cs="Arial"/>
        </w:rPr>
        <w:t xml:space="preserve"> </w:t>
      </w:r>
      <w:r w:rsidRPr="009A396A">
        <w:rPr>
          <w:rFonts w:ascii="Arial" w:hAnsi="Arial" w:cs="Arial"/>
        </w:rPr>
        <w:t>(55)</w:t>
      </w:r>
      <w:r w:rsidR="00F712BE" w:rsidRPr="009A396A">
        <w:rPr>
          <w:rFonts w:ascii="Arial" w:hAnsi="Arial" w:cs="Arial"/>
        </w:rPr>
        <w:t xml:space="preserve"> </w:t>
      </w:r>
      <w:r w:rsidRPr="009A396A">
        <w:rPr>
          <w:rFonts w:ascii="Arial" w:hAnsi="Arial" w:cs="Arial"/>
        </w:rPr>
        <w:t>56280776</w:t>
      </w:r>
      <w:r w:rsidR="00F712BE" w:rsidRPr="009A396A">
        <w:rPr>
          <w:rFonts w:ascii="Arial" w:hAnsi="Arial" w:cs="Arial"/>
        </w:rPr>
        <w:t xml:space="preserve"> </w:t>
      </w:r>
      <w:r w:rsidRPr="009A396A">
        <w:rPr>
          <w:rFonts w:ascii="Arial" w:hAnsi="Arial" w:cs="Arial"/>
        </w:rPr>
        <w:t>y</w:t>
      </w:r>
      <w:r w:rsidR="00F712BE" w:rsidRPr="009A396A">
        <w:rPr>
          <w:rFonts w:ascii="Arial" w:hAnsi="Arial" w:cs="Arial"/>
        </w:rPr>
        <w:t xml:space="preserve"> </w:t>
      </w:r>
      <w:r w:rsidRPr="009A396A">
        <w:rPr>
          <w:rFonts w:ascii="Arial" w:hAnsi="Arial" w:cs="Arial"/>
        </w:rPr>
        <w:t>(55)</w:t>
      </w:r>
      <w:r w:rsidR="00F712BE" w:rsidRPr="009A396A">
        <w:rPr>
          <w:rFonts w:ascii="Arial" w:hAnsi="Arial" w:cs="Arial"/>
        </w:rPr>
        <w:t xml:space="preserve"> </w:t>
      </w:r>
      <w:r w:rsidRPr="009A396A">
        <w:rPr>
          <w:rFonts w:ascii="Arial" w:hAnsi="Arial" w:cs="Arial"/>
        </w:rPr>
        <w:t>56280775</w:t>
      </w:r>
      <w:r w:rsidR="00F712BE" w:rsidRPr="009A396A">
        <w:rPr>
          <w:rFonts w:ascii="Arial" w:hAnsi="Arial" w:cs="Arial"/>
        </w:rPr>
        <w:t xml:space="preserve"> </w:t>
      </w:r>
      <w:r w:rsidRPr="009A396A">
        <w:rPr>
          <w:rFonts w:ascii="Arial" w:hAnsi="Arial" w:cs="Arial"/>
        </w:rPr>
        <w:t>y</w:t>
      </w:r>
      <w:r w:rsidR="00F712BE" w:rsidRPr="009A396A">
        <w:rPr>
          <w:rFonts w:ascii="Arial" w:hAnsi="Arial" w:cs="Arial"/>
        </w:rPr>
        <w:t xml:space="preserve"> </w:t>
      </w:r>
      <w:r w:rsidRPr="009A396A">
        <w:rPr>
          <w:rFonts w:ascii="Arial" w:hAnsi="Arial" w:cs="Arial"/>
        </w:rPr>
        <w:t>el</w:t>
      </w:r>
      <w:r w:rsidR="00F712BE" w:rsidRPr="009A396A">
        <w:rPr>
          <w:rFonts w:ascii="Arial" w:hAnsi="Arial" w:cs="Arial"/>
        </w:rPr>
        <w:t xml:space="preserve"> </w:t>
      </w:r>
      <w:r w:rsidRPr="009A396A">
        <w:rPr>
          <w:rFonts w:ascii="Arial" w:hAnsi="Arial" w:cs="Arial"/>
        </w:rPr>
        <w:t>correo</w:t>
      </w:r>
      <w:r w:rsidR="00F712BE" w:rsidRPr="009A396A">
        <w:rPr>
          <w:rFonts w:ascii="Arial" w:hAnsi="Arial" w:cs="Arial"/>
        </w:rPr>
        <w:t xml:space="preserve"> </w:t>
      </w:r>
      <w:r w:rsidRPr="009A396A">
        <w:rPr>
          <w:rFonts w:ascii="Arial" w:hAnsi="Arial" w:cs="Arial"/>
        </w:rPr>
        <w:t>electrónico</w:t>
      </w:r>
      <w:r w:rsidR="00F712BE" w:rsidRPr="009A396A">
        <w:rPr>
          <w:rFonts w:ascii="Arial" w:hAnsi="Arial" w:cs="Arial"/>
        </w:rPr>
        <w:t xml:space="preserve"> </w:t>
      </w:r>
      <w:hyperlink r:id="rId25" w:history="1">
        <w:r w:rsidRPr="009A396A">
          <w:rPr>
            <w:rStyle w:val="Hipervnculo"/>
            <w:rFonts w:ascii="Arial" w:hAnsi="Arial" w:cs="Arial"/>
          </w:rPr>
          <w:t>utransparencia@semarnat.gob.mx</w:t>
        </w:r>
      </w:hyperlink>
      <w:r w:rsidRPr="009A396A">
        <w:rPr>
          <w:rFonts w:ascii="Arial" w:hAnsi="Arial" w:cs="Arial"/>
          <w:color w:val="0000FF"/>
        </w:rPr>
        <w:t>.</w:t>
      </w:r>
    </w:p>
    <w:p w:rsidR="00097A3F" w:rsidRPr="009A396A" w:rsidRDefault="00097A3F" w:rsidP="00A60DD2">
      <w:pPr>
        <w:keepNext/>
        <w:keepLines/>
        <w:suppressAutoHyphens/>
        <w:spacing w:after="60" w:line="283" w:lineRule="auto"/>
        <w:rPr>
          <w:rFonts w:ascii="Arial" w:hAnsi="Arial" w:cs="Arial"/>
          <w:lang w:val="de-LI"/>
        </w:rPr>
      </w:pPr>
    </w:p>
    <w:p w:rsidR="00097A3F" w:rsidRPr="009A396A" w:rsidRDefault="008840C3" w:rsidP="00A60DD2">
      <w:pPr>
        <w:keepNext/>
        <w:keepLines/>
        <w:suppressAutoHyphens/>
        <w:autoSpaceDE w:val="0"/>
        <w:autoSpaceDN w:val="0"/>
        <w:adjustRightInd w:val="0"/>
        <w:spacing w:line="283" w:lineRule="auto"/>
        <w:jc w:val="both"/>
        <w:rPr>
          <w:rFonts w:ascii="Arial" w:hAnsi="Arial" w:cs="Arial"/>
          <w:b/>
          <w:smallCaps/>
          <w:lang w:val="pt-BR"/>
        </w:rPr>
      </w:pPr>
      <w:r w:rsidRPr="009A396A">
        <w:rPr>
          <w:rFonts w:ascii="Arial" w:hAnsi="Arial" w:cs="Arial"/>
          <w:b/>
          <w:smallCaps/>
          <w:lang w:val="pt-BR"/>
        </w:rPr>
        <w:t>A</w:t>
      </w:r>
      <w:r w:rsidR="00F712BE" w:rsidRPr="009A396A">
        <w:rPr>
          <w:rFonts w:ascii="Arial" w:hAnsi="Arial" w:cs="Arial"/>
          <w:b/>
          <w:smallCaps/>
          <w:lang w:val="pt-BR"/>
        </w:rPr>
        <w:t xml:space="preserve"> </w:t>
      </w:r>
      <w:r w:rsidRPr="009A396A">
        <w:rPr>
          <w:rFonts w:ascii="Arial" w:hAnsi="Arial" w:cs="Arial"/>
          <w:b/>
          <w:smallCaps/>
          <w:lang w:val="pt-BR"/>
        </w:rPr>
        <w:t>t</w:t>
      </w:r>
      <w:r w:rsidR="00F712BE" w:rsidRPr="009A396A">
        <w:rPr>
          <w:rFonts w:ascii="Arial" w:hAnsi="Arial" w:cs="Arial"/>
          <w:b/>
          <w:smallCaps/>
          <w:lang w:val="pt-BR"/>
        </w:rPr>
        <w:t xml:space="preserve"> </w:t>
      </w:r>
      <w:r w:rsidRPr="009A396A">
        <w:rPr>
          <w:rFonts w:ascii="Arial" w:hAnsi="Arial" w:cs="Arial"/>
          <w:b/>
          <w:smallCaps/>
          <w:lang w:val="pt-BR"/>
        </w:rPr>
        <w:t>e</w:t>
      </w:r>
      <w:r w:rsidR="00F712BE" w:rsidRPr="009A396A">
        <w:rPr>
          <w:rFonts w:ascii="Arial" w:hAnsi="Arial" w:cs="Arial"/>
          <w:b/>
          <w:smallCaps/>
          <w:lang w:val="pt-BR"/>
        </w:rPr>
        <w:t xml:space="preserve"> </w:t>
      </w:r>
      <w:r w:rsidRPr="009A396A">
        <w:rPr>
          <w:rFonts w:ascii="Arial" w:hAnsi="Arial" w:cs="Arial"/>
          <w:b/>
          <w:smallCaps/>
          <w:lang w:val="pt-BR"/>
        </w:rPr>
        <w:t>n</w:t>
      </w:r>
      <w:r w:rsidR="00F712BE" w:rsidRPr="009A396A">
        <w:rPr>
          <w:rFonts w:ascii="Arial" w:hAnsi="Arial" w:cs="Arial"/>
          <w:b/>
          <w:smallCaps/>
          <w:lang w:val="pt-BR"/>
        </w:rPr>
        <w:t xml:space="preserve"> </w:t>
      </w:r>
      <w:r w:rsidRPr="009A396A">
        <w:rPr>
          <w:rFonts w:ascii="Arial" w:hAnsi="Arial" w:cs="Arial"/>
          <w:b/>
          <w:smallCaps/>
          <w:lang w:val="pt-BR"/>
        </w:rPr>
        <w:t>t</w:t>
      </w:r>
      <w:r w:rsidR="00F712BE" w:rsidRPr="009A396A">
        <w:rPr>
          <w:rFonts w:ascii="Arial" w:hAnsi="Arial" w:cs="Arial"/>
          <w:b/>
          <w:smallCaps/>
          <w:lang w:val="pt-BR"/>
        </w:rPr>
        <w:t xml:space="preserve"> </w:t>
      </w:r>
      <w:r w:rsidRPr="009A396A">
        <w:rPr>
          <w:rFonts w:ascii="Arial" w:hAnsi="Arial" w:cs="Arial"/>
          <w:b/>
          <w:smallCaps/>
          <w:lang w:val="pt-BR"/>
        </w:rPr>
        <w:t>a</w:t>
      </w:r>
      <w:r w:rsidR="00F712BE" w:rsidRPr="009A396A">
        <w:rPr>
          <w:rFonts w:ascii="Arial" w:hAnsi="Arial" w:cs="Arial"/>
          <w:b/>
          <w:smallCaps/>
          <w:lang w:val="pt-BR"/>
        </w:rPr>
        <w:t xml:space="preserve"> </w:t>
      </w:r>
      <w:r w:rsidRPr="009A396A">
        <w:rPr>
          <w:rFonts w:ascii="Arial" w:hAnsi="Arial" w:cs="Arial"/>
          <w:b/>
          <w:smallCaps/>
          <w:lang w:val="pt-BR"/>
        </w:rPr>
        <w:t>m</w:t>
      </w:r>
      <w:r w:rsidR="00F712BE" w:rsidRPr="009A396A">
        <w:rPr>
          <w:rFonts w:ascii="Arial" w:hAnsi="Arial" w:cs="Arial"/>
          <w:b/>
          <w:smallCaps/>
          <w:lang w:val="pt-BR"/>
        </w:rPr>
        <w:t xml:space="preserve"> </w:t>
      </w:r>
      <w:r w:rsidRPr="009A396A">
        <w:rPr>
          <w:rFonts w:ascii="Arial" w:hAnsi="Arial" w:cs="Arial"/>
          <w:b/>
          <w:smallCaps/>
          <w:lang w:val="pt-BR"/>
        </w:rPr>
        <w:t>e</w:t>
      </w:r>
      <w:r w:rsidR="00F712BE" w:rsidRPr="009A396A">
        <w:rPr>
          <w:rFonts w:ascii="Arial" w:hAnsi="Arial" w:cs="Arial"/>
          <w:b/>
          <w:smallCaps/>
          <w:lang w:val="pt-BR"/>
        </w:rPr>
        <w:t xml:space="preserve"> </w:t>
      </w:r>
      <w:r w:rsidRPr="009A396A">
        <w:rPr>
          <w:rFonts w:ascii="Arial" w:hAnsi="Arial" w:cs="Arial"/>
          <w:b/>
          <w:smallCaps/>
          <w:lang w:val="pt-BR"/>
        </w:rPr>
        <w:t>n</w:t>
      </w:r>
      <w:r w:rsidR="00F712BE" w:rsidRPr="009A396A">
        <w:rPr>
          <w:rFonts w:ascii="Arial" w:hAnsi="Arial" w:cs="Arial"/>
          <w:b/>
          <w:smallCaps/>
          <w:lang w:val="pt-BR"/>
        </w:rPr>
        <w:t xml:space="preserve"> </w:t>
      </w:r>
      <w:r w:rsidRPr="009A396A">
        <w:rPr>
          <w:rFonts w:ascii="Arial" w:hAnsi="Arial" w:cs="Arial"/>
          <w:b/>
          <w:smallCaps/>
          <w:lang w:val="pt-BR"/>
        </w:rPr>
        <w:t>t</w:t>
      </w:r>
      <w:r w:rsidR="00F712BE" w:rsidRPr="009A396A">
        <w:rPr>
          <w:rFonts w:ascii="Arial" w:hAnsi="Arial" w:cs="Arial"/>
          <w:b/>
          <w:smallCaps/>
          <w:lang w:val="pt-BR"/>
        </w:rPr>
        <w:t xml:space="preserve"> </w:t>
      </w:r>
      <w:r w:rsidRPr="009A396A">
        <w:rPr>
          <w:rFonts w:ascii="Arial" w:hAnsi="Arial" w:cs="Arial"/>
          <w:b/>
          <w:smallCaps/>
          <w:lang w:val="pt-BR"/>
        </w:rPr>
        <w:t>e,</w:t>
      </w:r>
    </w:p>
    <w:p w:rsidR="00097A3F" w:rsidRPr="009A396A" w:rsidRDefault="008840C3" w:rsidP="00A60DD2">
      <w:pPr>
        <w:keepNext/>
        <w:keepLines/>
        <w:suppressAutoHyphens/>
        <w:spacing w:line="283" w:lineRule="auto"/>
        <w:jc w:val="both"/>
        <w:rPr>
          <w:rFonts w:ascii="Arial" w:hAnsi="Arial" w:cs="Arial"/>
          <w:b/>
          <w:smallCaps/>
        </w:rPr>
      </w:pPr>
      <w:r w:rsidRPr="009A396A">
        <w:rPr>
          <w:rFonts w:ascii="Arial" w:hAnsi="Arial" w:cs="Arial"/>
          <w:b/>
          <w:smallCaps/>
        </w:rPr>
        <w:t>El</w:t>
      </w:r>
      <w:r w:rsidR="00F712BE" w:rsidRPr="009A396A">
        <w:rPr>
          <w:rFonts w:ascii="Arial" w:hAnsi="Arial" w:cs="Arial"/>
          <w:b/>
          <w:smallCaps/>
        </w:rPr>
        <w:t xml:space="preserve"> </w:t>
      </w:r>
      <w:r w:rsidRPr="009A396A">
        <w:rPr>
          <w:rFonts w:ascii="Arial" w:hAnsi="Arial" w:cs="Arial"/>
          <w:b/>
          <w:smallCaps/>
        </w:rPr>
        <w:t>titular</w:t>
      </w:r>
      <w:r w:rsidR="00F712BE" w:rsidRPr="009A396A">
        <w:rPr>
          <w:rFonts w:ascii="Arial" w:hAnsi="Arial" w:cs="Arial"/>
          <w:b/>
          <w:smallCaps/>
        </w:rPr>
        <w:t xml:space="preserve"> </w:t>
      </w:r>
      <w:r w:rsidRPr="009A396A">
        <w:rPr>
          <w:rFonts w:ascii="Arial" w:hAnsi="Arial" w:cs="Arial"/>
          <w:b/>
          <w:smallCaps/>
        </w:rPr>
        <w:t>de</w:t>
      </w:r>
      <w:r w:rsidR="00F712BE" w:rsidRPr="009A396A">
        <w:rPr>
          <w:rFonts w:ascii="Arial" w:hAnsi="Arial" w:cs="Arial"/>
          <w:b/>
          <w:smallCaps/>
        </w:rPr>
        <w:t xml:space="preserve"> </w:t>
      </w:r>
      <w:r w:rsidRPr="009A396A">
        <w:rPr>
          <w:rFonts w:ascii="Arial" w:hAnsi="Arial" w:cs="Arial"/>
          <w:b/>
          <w:smallCaps/>
        </w:rPr>
        <w:t>la</w:t>
      </w:r>
      <w:r w:rsidR="00F712BE" w:rsidRPr="009A396A">
        <w:rPr>
          <w:rFonts w:ascii="Arial" w:hAnsi="Arial" w:cs="Arial"/>
          <w:b/>
          <w:smallCaps/>
        </w:rPr>
        <w:t xml:space="preserve"> </w:t>
      </w:r>
      <w:r w:rsidRPr="009A396A">
        <w:rPr>
          <w:rFonts w:ascii="Arial" w:hAnsi="Arial" w:cs="Arial"/>
          <w:b/>
          <w:smallCaps/>
        </w:rPr>
        <w:t>Unidad</w:t>
      </w:r>
      <w:r w:rsidR="00F712BE" w:rsidRPr="009A396A">
        <w:rPr>
          <w:rFonts w:ascii="Arial" w:hAnsi="Arial" w:cs="Arial"/>
          <w:b/>
          <w:smallCaps/>
        </w:rPr>
        <w:t xml:space="preserve"> </w:t>
      </w:r>
      <w:r w:rsidRPr="009A396A">
        <w:rPr>
          <w:rFonts w:ascii="Arial" w:hAnsi="Arial" w:cs="Arial"/>
          <w:b/>
          <w:smallCaps/>
        </w:rPr>
        <w:t>de</w:t>
      </w:r>
      <w:r w:rsidR="00F712BE" w:rsidRPr="009A396A">
        <w:rPr>
          <w:rFonts w:ascii="Arial" w:hAnsi="Arial" w:cs="Arial"/>
          <w:b/>
          <w:smallCaps/>
        </w:rPr>
        <w:t xml:space="preserve"> </w:t>
      </w:r>
      <w:bookmarkStart w:id="11" w:name="_GoBack"/>
      <w:bookmarkEnd w:id="11"/>
      <w:r w:rsidRPr="009A396A">
        <w:rPr>
          <w:rFonts w:ascii="Arial" w:hAnsi="Arial" w:cs="Arial"/>
          <w:b/>
          <w:smallCaps/>
        </w:rPr>
        <w:t>Transparencia</w:t>
      </w:r>
    </w:p>
    <w:p w:rsidR="00097A3F" w:rsidRPr="009A396A" w:rsidRDefault="00097A3F" w:rsidP="00A60DD2">
      <w:pPr>
        <w:keepNext/>
        <w:keepLines/>
        <w:suppressAutoHyphens/>
        <w:autoSpaceDE w:val="0"/>
        <w:autoSpaceDN w:val="0"/>
        <w:adjustRightInd w:val="0"/>
        <w:spacing w:line="283" w:lineRule="auto"/>
        <w:outlineLvl w:val="0"/>
        <w:rPr>
          <w:rFonts w:ascii="Arial" w:hAnsi="Arial" w:cs="Arial"/>
          <w:b/>
          <w:smallCaps/>
        </w:rPr>
      </w:pPr>
    </w:p>
    <w:p w:rsidR="00097A3F" w:rsidRPr="009A396A" w:rsidRDefault="008840C3" w:rsidP="00A60DD2">
      <w:pPr>
        <w:keepNext/>
        <w:keepLines/>
        <w:tabs>
          <w:tab w:val="center" w:pos="4589"/>
        </w:tabs>
        <w:suppressAutoHyphens/>
        <w:autoSpaceDE w:val="0"/>
        <w:autoSpaceDN w:val="0"/>
        <w:adjustRightInd w:val="0"/>
        <w:spacing w:line="283" w:lineRule="auto"/>
        <w:jc w:val="both"/>
        <w:outlineLvl w:val="0"/>
        <w:rPr>
          <w:rFonts w:ascii="Arial" w:hAnsi="Arial" w:cs="Arial"/>
          <w:b/>
          <w:smallCaps/>
        </w:rPr>
      </w:pPr>
      <w:r w:rsidRPr="009A396A">
        <w:rPr>
          <w:rFonts w:ascii="Arial" w:hAnsi="Arial" w:cs="Arial"/>
          <w:b/>
          <w:smallCaps/>
        </w:rPr>
        <w:t>Daniel</w:t>
      </w:r>
      <w:r w:rsidR="00F712BE" w:rsidRPr="009A396A">
        <w:rPr>
          <w:rFonts w:ascii="Arial" w:hAnsi="Arial" w:cs="Arial"/>
          <w:b/>
          <w:smallCaps/>
        </w:rPr>
        <w:t xml:space="preserve"> </w:t>
      </w:r>
      <w:r w:rsidRPr="009A396A">
        <w:rPr>
          <w:rFonts w:ascii="Arial" w:hAnsi="Arial" w:cs="Arial"/>
          <w:b/>
          <w:smallCaps/>
        </w:rPr>
        <w:t>Quezada</w:t>
      </w:r>
      <w:r w:rsidR="00F712BE" w:rsidRPr="009A396A">
        <w:rPr>
          <w:rFonts w:ascii="Arial" w:hAnsi="Arial" w:cs="Arial"/>
          <w:b/>
          <w:smallCaps/>
        </w:rPr>
        <w:t xml:space="preserve"> </w:t>
      </w:r>
      <w:r w:rsidRPr="009A396A">
        <w:rPr>
          <w:rFonts w:ascii="Arial" w:hAnsi="Arial" w:cs="Arial"/>
          <w:b/>
          <w:smallCaps/>
        </w:rPr>
        <w:t>Daniel</w:t>
      </w:r>
    </w:p>
    <w:p w:rsidR="00097A3F" w:rsidRPr="009A396A" w:rsidRDefault="008840C3" w:rsidP="00A60DD2">
      <w:pPr>
        <w:widowControl w:val="0"/>
        <w:tabs>
          <w:tab w:val="left" w:pos="6480"/>
        </w:tabs>
        <w:suppressAutoHyphens/>
        <w:autoSpaceDE w:val="0"/>
        <w:autoSpaceDN w:val="0"/>
        <w:adjustRightInd w:val="0"/>
        <w:spacing w:after="160" w:line="283" w:lineRule="auto"/>
        <w:ind w:right="3968"/>
        <w:jc w:val="both"/>
        <w:outlineLvl w:val="0"/>
        <w:rPr>
          <w:rFonts w:ascii="Arial" w:eastAsia="Calibri" w:hAnsi="Arial" w:cs="Arial"/>
          <w:sz w:val="16"/>
          <w:szCs w:val="16"/>
          <w:lang w:eastAsia="zh-CN" w:bidi="ar"/>
        </w:rPr>
      </w:pPr>
      <w:r w:rsidRPr="009A396A">
        <w:rPr>
          <w:rFonts w:ascii="Arial" w:eastAsia="Calibri" w:hAnsi="Arial" w:cs="Arial"/>
          <w:sz w:val="16"/>
          <w:szCs w:val="16"/>
          <w:lang w:eastAsia="zh-CN" w:bidi="ar"/>
        </w:rPr>
        <w:t>Criterio</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interpretación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con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Clave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control:</w:t>
      </w:r>
      <w:r w:rsidR="00F712BE" w:rsidRPr="009A396A">
        <w:rPr>
          <w:rFonts w:ascii="Arial" w:eastAsia="Calibri" w:hAnsi="Arial" w:cs="Arial"/>
          <w:b/>
          <w:bCs/>
          <w:sz w:val="16"/>
          <w:szCs w:val="16"/>
          <w:lang w:eastAsia="zh-CN" w:bidi="ar"/>
        </w:rPr>
        <w:t xml:space="preserve"> </w:t>
      </w:r>
      <w:r w:rsidRPr="009A396A">
        <w:rPr>
          <w:rFonts w:ascii="Arial" w:eastAsia="Calibri" w:hAnsi="Arial" w:cs="Arial"/>
          <w:b/>
          <w:bCs/>
          <w:sz w:val="16"/>
          <w:szCs w:val="16"/>
          <w:lang w:eastAsia="zh-CN" w:bidi="ar"/>
        </w:rPr>
        <w:t>SO/007/2019</w:t>
      </w:r>
      <w:r w:rsidRPr="009A396A">
        <w:rPr>
          <w:rFonts w:ascii="Arial" w:eastAsia="Calibri" w:hAnsi="Arial" w:cs="Arial"/>
          <w:sz w:val="16"/>
          <w:szCs w:val="16"/>
          <w:lang w:eastAsia="zh-CN" w:bidi="ar"/>
        </w:rPr>
        <w:t>.</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Documentos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sin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firma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o</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membrete.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Los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documentos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que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son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emitidos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por</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las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Unidades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Transparencia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son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válidos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en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el</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ámbito</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la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Ley</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Federal</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Transparencia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y</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Acceso</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la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Información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Pública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cuando</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se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proporcionan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través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la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Plataforma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Nacional</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de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Transparencia,</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aunque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no</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se</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encuentren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firmados</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y</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no</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contengan</w:t>
      </w:r>
      <w:r w:rsidR="00F712BE" w:rsidRPr="009A396A">
        <w:rPr>
          <w:rFonts w:ascii="Arial" w:eastAsia="Calibri" w:hAnsi="Arial" w:cs="Arial"/>
          <w:sz w:val="16"/>
          <w:szCs w:val="16"/>
          <w:lang w:eastAsia="zh-CN" w:bidi="ar"/>
        </w:rPr>
        <w:t xml:space="preserve"> </w:t>
      </w:r>
      <w:r w:rsidRPr="009A396A">
        <w:rPr>
          <w:rFonts w:ascii="Arial" w:eastAsia="Calibri" w:hAnsi="Arial" w:cs="Arial"/>
          <w:sz w:val="16"/>
          <w:szCs w:val="16"/>
          <w:lang w:eastAsia="zh-CN" w:bidi="ar"/>
        </w:rPr>
        <w:t>membrete.</w:t>
      </w:r>
    </w:p>
    <w:sectPr w:rsidR="00097A3F" w:rsidRPr="009A396A">
      <w:headerReference w:type="default" r:id="rId26"/>
      <w:headerReference w:type="first" r:id="rId27"/>
      <w:type w:val="continuous"/>
      <w:pgSz w:w="12240" w:h="15840"/>
      <w:pgMar w:top="3062" w:right="1134" w:bottom="1191" w:left="1134" w:header="1134" w:footer="9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2BE" w:rsidRDefault="00F712BE">
      <w:r>
        <w:separator/>
      </w:r>
    </w:p>
  </w:endnote>
  <w:endnote w:type="continuationSeparator" w:id="0">
    <w:p w:rsidR="00F712BE" w:rsidRDefault="00F71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w:altName w:val="MS Gothic"/>
    <w:charset w:val="80"/>
    <w:family w:val="roman"/>
    <w:pitch w:val="default"/>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2BE" w:rsidRDefault="00F712BE">
      <w:r>
        <w:separator/>
      </w:r>
    </w:p>
  </w:footnote>
  <w:footnote w:type="continuationSeparator" w:id="0">
    <w:p w:rsidR="00F712BE" w:rsidRDefault="00F712BE">
      <w:r>
        <w:continuationSeparator/>
      </w:r>
    </w:p>
  </w:footnote>
  <w:footnote w:id="1">
    <w:p w:rsidR="009C329B" w:rsidRPr="004A6EA3" w:rsidRDefault="009C329B" w:rsidP="009C329B">
      <w:pPr>
        <w:pStyle w:val="Textonotapie"/>
        <w:jc w:val="both"/>
        <w:rPr>
          <w:rFonts w:ascii="Arial" w:hAnsi="Arial" w:cs="Arial"/>
          <w:sz w:val="16"/>
        </w:rPr>
      </w:pPr>
      <w:r w:rsidRPr="008170F5">
        <w:rPr>
          <w:rStyle w:val="Refdenotaalpie"/>
          <w:rFonts w:ascii="Arial" w:hAnsi="Arial" w:cs="Arial"/>
          <w:sz w:val="16"/>
        </w:rPr>
        <w:footnoteRef/>
      </w:r>
      <w:r w:rsidRPr="008170F5">
        <w:rPr>
          <w:rFonts w:ascii="Arial" w:hAnsi="Arial" w:cs="Arial"/>
          <w:sz w:val="16"/>
        </w:rPr>
        <w:t xml:space="preserve"> “</w:t>
      </w:r>
      <w:r w:rsidRPr="008170F5">
        <w:rPr>
          <w:rFonts w:ascii="Arial" w:hAnsi="Arial" w:cs="Arial"/>
          <w:b/>
          <w:sz w:val="16"/>
        </w:rPr>
        <w:t xml:space="preserve">Casos en los que no es necesario que el Comité de Transparencia confirme formalmente la inexistencia de la información. </w:t>
      </w:r>
      <w:r w:rsidRPr="008170F5">
        <w:rPr>
          <w:rFonts w:ascii="Arial" w:hAnsi="Arial" w:cs="Arial"/>
          <w:sz w:val="16"/>
        </w:rPr>
        <w:t>La Ley General de Transparencia y Acceso a la Información Pública y la Ley Federal de Transparencia y Acceso a la Información Pública establecen el procedimiento que deben seguir los sujetos obligados cuando la información solicitada no se encuentre en sus archivos; el cual implica, entre otras cosas, que el Comité de Transparencia confirme la inexistencia manifestada por las áreas competentes que hubiesen realizado la búsqueda de la información. No obstante lo anterior, en aquellos casos en que no se advierta obligación alguna de los sujetos obligados para contar con la información, derivado del análisis a la normativa aplicable a la materia de la solicitud; y además no se tengan elementos de convicción que permitan suponer que ésta debe obrar en sus archivos, no será necesario que el Comité de Transparencia emita una resolución que confirme la inexistencia de la información.”</w:t>
      </w:r>
    </w:p>
  </w:footnote>
  <w:footnote w:id="2">
    <w:p w:rsidR="0033065D" w:rsidRPr="0033065D" w:rsidRDefault="0033065D" w:rsidP="0033065D">
      <w:pPr>
        <w:pStyle w:val="Textonotapie"/>
        <w:jc w:val="both"/>
        <w:rPr>
          <w:rFonts w:ascii="Arial" w:hAnsi="Arial" w:cs="Arial"/>
          <w:sz w:val="16"/>
          <w:szCs w:val="16"/>
        </w:rPr>
      </w:pPr>
      <w:r w:rsidRPr="0033065D">
        <w:rPr>
          <w:rStyle w:val="Refdenotaalpie"/>
          <w:rFonts w:ascii="Arial" w:hAnsi="Arial" w:cs="Arial"/>
          <w:sz w:val="16"/>
          <w:szCs w:val="16"/>
        </w:rPr>
        <w:footnoteRef/>
      </w:r>
      <w:r w:rsidRPr="0033065D">
        <w:rPr>
          <w:rFonts w:ascii="Arial" w:hAnsi="Arial" w:cs="Arial"/>
          <w:sz w:val="16"/>
          <w:szCs w:val="16"/>
        </w:rPr>
        <w:t xml:space="preserve"> “La Ley Federal de Transparencia y Acceso a la Información Pública Gubernamental tiene por objeto garantizar el acceso a la información contenida en documentos que los sujetos obligados generen, obtengan, adquieran, transformen o conserven por cualquier título; que se entienden como cualquier registro que documente el ejercicio de las facultades o la actividad de los sujetos obligados sin importar su fuente o fecha de elaboración. </w:t>
      </w:r>
      <w:r w:rsidRPr="0033065D">
        <w:rPr>
          <w:rFonts w:ascii="Arial" w:hAnsi="Arial" w:cs="Arial"/>
          <w:b/>
          <w:sz w:val="16"/>
          <w:szCs w:val="16"/>
        </w:rPr>
        <w:t>En este sentido, cuando el particular lleve a cabo una solicitud de información sin identificar de forma precisa la documentación específica que pudiera contener dicha información, o bien pareciera que más bien la solicitud se constituye como una consulta y no como una solicitud de acceso en términos de la Ley Federal de Transparencia y Acceso a la Información Pública Gubernamental, pero su respuesta puede obrar en algún documento, el sujeto obligado debe dar a la solicitud una interpretación que le dé una expresión documental.</w:t>
      </w:r>
      <w:r w:rsidRPr="0033065D">
        <w:rPr>
          <w:rFonts w:ascii="Arial" w:hAnsi="Arial" w:cs="Arial"/>
          <w:sz w:val="16"/>
          <w:szCs w:val="16"/>
        </w:rPr>
        <w:t xml:space="preserve"> Es decir, si la respuesta a la solicitud obra en algún documento en poder de la autoridad, pero el particular no hace referencia específica a tal documento, se deberá hacer entrega del mismo al solicitante.”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2BE" w:rsidRDefault="00F712BE">
    <w:pPr>
      <w:pStyle w:val="Encabezado"/>
      <w:rPr>
        <w:rFonts w:ascii="Arial" w:hAnsi="Arial" w:cs="Arial"/>
      </w:rPr>
    </w:pPr>
    <w:r>
      <w:rPr>
        <w:noProof/>
      </w:rPr>
      <mc:AlternateContent>
        <mc:Choice Requires="wps">
          <w:drawing>
            <wp:anchor distT="0" distB="0" distL="114300" distR="114300" simplePos="0" relativeHeight="251661312" behindDoc="0" locked="0" layoutInCell="1" allowOverlap="1">
              <wp:simplePos x="0" y="0"/>
              <wp:positionH relativeFrom="column">
                <wp:posOffset>861060</wp:posOffset>
              </wp:positionH>
              <wp:positionV relativeFrom="paragraph">
                <wp:posOffset>613410</wp:posOffset>
              </wp:positionV>
              <wp:extent cx="5560060" cy="588645"/>
              <wp:effectExtent l="0" t="0" r="0" b="1905"/>
              <wp:wrapNone/>
              <wp:docPr id="39" name="Cuadro de texto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0060" cy="588645"/>
                      </a:xfrm>
                      <a:prstGeom prst="rect">
                        <a:avLst/>
                      </a:prstGeom>
                      <a:noFill/>
                      <a:ln>
                        <a:noFill/>
                      </a:ln>
                    </wps:spPr>
                    <wps:txbx>
                      <w:txbxContent>
                        <w:p w:rsidR="00F712BE" w:rsidRDefault="00F712BE">
                          <w:pPr>
                            <w:pStyle w:val="Ttulo3"/>
                            <w:widowControl/>
                            <w:tabs>
                              <w:tab w:val="left" w:pos="708"/>
                            </w:tabs>
                            <w:jc w:val="right"/>
                          </w:pPr>
                          <w:r>
                            <w:rPr>
                              <w:sz w:val="21"/>
                              <w:szCs w:val="21"/>
                            </w:rPr>
                            <w:t>Unidad Coordinadora de Vinculaci</w:t>
                          </w:r>
                          <w:r>
                            <w:rPr>
                              <w:sz w:val="21"/>
                              <w:szCs w:val="21"/>
                            </w:rPr>
                            <w:t>ó</w:t>
                          </w:r>
                          <w:r>
                            <w:rPr>
                              <w:sz w:val="21"/>
                              <w:szCs w:val="21"/>
                            </w:rPr>
                            <w:t>n Social, derechos humanos y Transparencia</w:t>
                          </w:r>
                        </w:p>
                        <w:p w:rsidR="00F712BE" w:rsidRDefault="00F712BE">
                          <w:pPr>
                            <w:pStyle w:val="Ttulo3"/>
                            <w:widowControl/>
                            <w:numPr>
                              <w:ilvl w:val="2"/>
                              <w:numId w:val="1"/>
                            </w:numPr>
                            <w:spacing w:before="40"/>
                            <w:jc w:val="right"/>
                            <w:rPr>
                              <w:sz w:val="21"/>
                              <w:szCs w:val="21"/>
                            </w:rPr>
                          </w:pPr>
                          <w:r>
                            <w:rPr>
                              <w:sz w:val="21"/>
                              <w:szCs w:val="21"/>
                            </w:rPr>
                            <w:t>Unidad de Transparencia</w:t>
                          </w:r>
                        </w:p>
                        <w:p w:rsidR="00F712BE" w:rsidRDefault="00F712BE">
                          <w:pPr>
                            <w:suppressAutoHyphens/>
                            <w:spacing w:before="40" w:line="252" w:lineRule="auto"/>
                            <w:jc w:val="right"/>
                          </w:pPr>
                          <w:r>
                            <w:rPr>
                              <w:rFonts w:ascii="Arial" w:hAnsi="Arial" w:cs="Arial"/>
                              <w:sz w:val="19"/>
                              <w:szCs w:val="19"/>
                              <w:lang w:eastAsia="zh-CN" w:bidi="ar"/>
                            </w:rPr>
                            <w:t>Oficio Núm. SEMARNAT/UCVSDHT/UT/1/2024</w:t>
                          </w:r>
                        </w:p>
                        <w:p w:rsidR="00F712BE" w:rsidRDefault="00F712BE"/>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Cuadro de texto 39" o:spid="_x0000_s1026" type="#_x0000_t202" style="position:absolute;margin-left:67.8pt;margin-top:48.3pt;width:437.8pt;height:46.3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" filled="f" stroked="f">
              <v:textbox>
                <w:txbxContent>
                  <w:p w:rsidR="00F712BE" w:rsidRDefault="00F712BE">
                    <w:pPr>
                      <w:pStyle w:val="Ttulo3"/>
                      <w:widowControl/>
                      <w:tabs>
                        <w:tab w:val="left" w:pos="708"/>
                      </w:tabs>
                      <w:jc w:val="right"/>
                    </w:pPr>
                    <w:r>
                      <w:rPr>
                        <w:sz w:val="21"/>
                        <w:szCs w:val="21"/>
                      </w:rPr>
                      <w:t>Unidad Coordinadora de Vinculaci</w:t>
                    </w:r>
                    <w:r>
                      <w:rPr>
                        <w:sz w:val="21"/>
                        <w:szCs w:val="21"/>
                      </w:rPr>
                      <w:t>ó</w:t>
                    </w:r>
                    <w:r>
                      <w:rPr>
                        <w:sz w:val="21"/>
                        <w:szCs w:val="21"/>
                      </w:rPr>
                      <w:t>n Social, derechos humanos y Transparencia</w:t>
                    </w:r>
                  </w:p>
                  <w:p w:rsidR="00F712BE" w:rsidRDefault="00F712BE">
                    <w:pPr>
                      <w:pStyle w:val="Ttulo3"/>
                      <w:widowControl/>
                      <w:numPr>
                        <w:ilvl w:val="2"/>
                        <w:numId w:val="1"/>
                      </w:numPr>
                      <w:spacing w:before="40"/>
                      <w:jc w:val="right"/>
                      <w:rPr>
                        <w:sz w:val="21"/>
                        <w:szCs w:val="21"/>
                      </w:rPr>
                    </w:pPr>
                    <w:r>
                      <w:rPr>
                        <w:sz w:val="21"/>
                        <w:szCs w:val="21"/>
                      </w:rPr>
                      <w:t>Unidad de Transparencia</w:t>
                    </w:r>
                  </w:p>
                  <w:p w:rsidR="00F712BE" w:rsidRDefault="00F712BE">
                    <w:pPr>
                      <w:suppressAutoHyphens/>
                      <w:spacing w:before="40" w:line="252" w:lineRule="auto"/>
                      <w:jc w:val="right"/>
                    </w:pPr>
                    <w:r>
                      <w:rPr>
                        <w:rFonts w:ascii="Arial" w:hAnsi="Arial" w:cs="Arial"/>
                        <w:sz w:val="19"/>
                        <w:szCs w:val="19"/>
                        <w:lang w:eastAsia="zh-CN" w:bidi="ar"/>
                      </w:rPr>
                      <w:t>Oficio Núm. SEMARNAT/UCVSDHT/UT/1/2024</w:t>
                    </w:r>
                  </w:p>
                  <w:p w:rsidR="00F712BE" w:rsidRDefault="00F712BE"/>
                </w:txbxContent>
              </v:textbox>
            </v:shape>
          </w:pict>
        </mc:Fallback>
      </mc:AlternateContent>
    </w:r>
    <w:r>
      <w:rPr>
        <w:noProof/>
      </w:rPr>
      <w:drawing>
        <wp:anchor distT="0" distB="0" distL="114300" distR="114300" simplePos="0" relativeHeight="251662336" behindDoc="1" locked="0" layoutInCell="1" allowOverlap="1">
          <wp:simplePos x="0" y="0"/>
          <wp:positionH relativeFrom="column">
            <wp:posOffset>-718185</wp:posOffset>
          </wp:positionH>
          <wp:positionV relativeFrom="paragraph">
            <wp:posOffset>-718820</wp:posOffset>
          </wp:positionV>
          <wp:extent cx="7792085" cy="10148570"/>
          <wp:effectExtent l="0" t="0" r="0" b="571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1"/>
                  <a:stretch>
                    <a:fillRect/>
                  </a:stretch>
                </pic:blipFill>
                <pic:spPr>
                  <a:xfrm>
                    <a:off x="0" y="0"/>
                    <a:ext cx="7792303" cy="1014840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2BE" w:rsidRDefault="00F712BE">
    <w:pPr>
      <w:pStyle w:val="Encabezado"/>
    </w:pPr>
    <w:r>
      <w:rPr>
        <w:noProof/>
      </w:rPr>
      <mc:AlternateContent>
        <mc:Choice Requires="wps">
          <w:drawing>
            <wp:anchor distT="0" distB="0" distL="114300" distR="114300" simplePos="0" relativeHeight="251660288" behindDoc="0" locked="0" layoutInCell="1" allowOverlap="1">
              <wp:simplePos x="0" y="0"/>
              <wp:positionH relativeFrom="column">
                <wp:posOffset>2021840</wp:posOffset>
              </wp:positionH>
              <wp:positionV relativeFrom="paragraph">
                <wp:posOffset>586105</wp:posOffset>
              </wp:positionV>
              <wp:extent cx="4398010" cy="588645"/>
              <wp:effectExtent l="0" t="0" r="0" b="1905"/>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8010" cy="588645"/>
                      </a:xfrm>
                      <a:prstGeom prst="rect">
                        <a:avLst/>
                      </a:prstGeom>
                      <a:noFill/>
                      <a:ln>
                        <a:noFill/>
                      </a:ln>
                    </wps:spPr>
                    <wps:txbx>
                      <w:txbxContent>
                        <w:p w:rsidR="00F712BE" w:rsidRDefault="00F712BE">
                          <w:pPr>
                            <w:pStyle w:val="Ttulo3"/>
                            <w:jc w:val="right"/>
                            <w:rPr>
                              <w:sz w:val="21"/>
                              <w:szCs w:val="21"/>
                            </w:rPr>
                          </w:pPr>
                          <w:r>
                            <w:rPr>
                              <w:sz w:val="21"/>
                              <w:szCs w:val="21"/>
                            </w:rPr>
                            <w:t>Unidad Coordinadora de Participaci</w:t>
                          </w:r>
                          <w:r>
                            <w:rPr>
                              <w:rFonts w:ascii="Times New Roman"/>
                              <w:sz w:val="21"/>
                              <w:szCs w:val="21"/>
                            </w:rPr>
                            <w:t>ó</w:t>
                          </w:r>
                          <w:r>
                            <w:rPr>
                              <w:sz w:val="21"/>
                              <w:szCs w:val="21"/>
                            </w:rPr>
                            <w:t>n Social y Transparencia</w:t>
                          </w:r>
                        </w:p>
                        <w:p w:rsidR="00F712BE" w:rsidRDefault="00F712BE">
                          <w:pPr>
                            <w:pStyle w:val="Ttulo3"/>
                            <w:jc w:val="right"/>
                            <w:rPr>
                              <w:sz w:val="21"/>
                              <w:szCs w:val="21"/>
                            </w:rPr>
                          </w:pPr>
                          <w:r>
                            <w:rPr>
                              <w:sz w:val="21"/>
                              <w:szCs w:val="21"/>
                            </w:rPr>
                            <w:t>Unidad de Transparencia</w:t>
                          </w:r>
                        </w:p>
                        <w:p w:rsidR="00F712BE" w:rsidRDefault="00F712BE">
                          <w:pPr>
                            <w:spacing w:before="40" w:line="252" w:lineRule="auto"/>
                            <w:jc w:val="right"/>
                          </w:pPr>
                          <w:r>
                            <w:rPr>
                              <w:rFonts w:ascii="Arial" w:cs="Arial"/>
                              <w:sz w:val="19"/>
                              <w:szCs w:val="19"/>
                            </w:rPr>
                            <w:t>Oficio N</w:t>
                          </w:r>
                          <w:r>
                            <w:rPr>
                              <w:rFonts w:cs="Arial"/>
                              <w:sz w:val="19"/>
                              <w:szCs w:val="19"/>
                            </w:rPr>
                            <w:t>ú</w:t>
                          </w:r>
                          <w:r>
                            <w:rPr>
                              <w:rFonts w:ascii="Arial" w:cs="Arial"/>
                              <w:sz w:val="19"/>
                              <w:szCs w:val="19"/>
                            </w:rPr>
                            <w:t>m. SEMARNAT/UCPAST/UT/000/2022</w:t>
                          </w:r>
                        </w:p>
                      </w:txbxContent>
                    </wps:txbx>
                    <wps:bodyPr rot="0" vert="horz" wrap="square" lIns="91440" tIns="45720" rIns="91440" bIns="4572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Cuadro de texto 1" o:spid="_x0000_s1027" type="#_x0000_t202" style="position:absolute;margin-left:159.2pt;margin-top:46.15pt;width:346.3pt;height:46.3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" filled="f" stroked="f">
              <v:textbox>
                <w:txbxContent>
                  <w:p w:rsidR="00F712BE" w:rsidRDefault="00F712BE">
                    <w:pPr>
                      <w:pStyle w:val="Ttulo3"/>
                      <w:jc w:val="right"/>
                      <w:rPr>
                        <w:sz w:val="21"/>
                        <w:szCs w:val="21"/>
                      </w:rPr>
                    </w:pPr>
                    <w:r>
                      <w:rPr>
                        <w:sz w:val="21"/>
                        <w:szCs w:val="21"/>
                      </w:rPr>
                      <w:t>Unidad Coordinadora de Participaci</w:t>
                    </w:r>
                    <w:r>
                      <w:rPr>
                        <w:rFonts w:ascii="Times New Roman"/>
                        <w:sz w:val="21"/>
                        <w:szCs w:val="21"/>
                      </w:rPr>
                      <w:t>ó</w:t>
                    </w:r>
                    <w:r>
                      <w:rPr>
                        <w:sz w:val="21"/>
                        <w:szCs w:val="21"/>
                      </w:rPr>
                      <w:t>n Social y Transparencia</w:t>
                    </w:r>
                  </w:p>
                  <w:p w:rsidR="00F712BE" w:rsidRDefault="00F712BE">
                    <w:pPr>
                      <w:pStyle w:val="Ttulo3"/>
                      <w:jc w:val="right"/>
                      <w:rPr>
                        <w:sz w:val="21"/>
                        <w:szCs w:val="21"/>
                      </w:rPr>
                    </w:pPr>
                    <w:r>
                      <w:rPr>
                        <w:sz w:val="21"/>
                        <w:szCs w:val="21"/>
                      </w:rPr>
                      <w:t>Unidad de Transparencia</w:t>
                    </w:r>
                  </w:p>
                  <w:p w:rsidR="00F712BE" w:rsidRDefault="00F712BE">
                    <w:pPr>
                      <w:spacing w:before="40" w:line="252" w:lineRule="auto"/>
                      <w:jc w:val="right"/>
                    </w:pPr>
                    <w:r>
                      <w:rPr>
                        <w:rFonts w:ascii="Arial" w:cs="Arial"/>
                        <w:sz w:val="19"/>
                        <w:szCs w:val="19"/>
                      </w:rPr>
                      <w:t>Oficio N</w:t>
                    </w:r>
                    <w:r>
                      <w:rPr>
                        <w:rFonts w:cs="Arial"/>
                        <w:sz w:val="19"/>
                        <w:szCs w:val="19"/>
                      </w:rPr>
                      <w:t>ú</w:t>
                    </w:r>
                    <w:r>
                      <w:rPr>
                        <w:rFonts w:ascii="Arial" w:cs="Arial"/>
                        <w:sz w:val="19"/>
                        <w:szCs w:val="19"/>
                      </w:rPr>
                      <w:t>m. SEMARNAT/UCPAST/UT/000/2022</w:t>
                    </w:r>
                  </w:p>
                </w:txbxContent>
              </v:textbox>
            </v:shape>
          </w:pict>
        </mc:Fallback>
      </mc:AlternateContent>
    </w:r>
    <w:r>
      <w:rPr>
        <w:noProof/>
      </w:rPr>
      <w:drawing>
        <wp:anchor distT="0" distB="0" distL="114300" distR="114300" simplePos="0" relativeHeight="251659264" behindDoc="1" locked="0" layoutInCell="1" allowOverlap="1">
          <wp:simplePos x="0" y="0"/>
          <wp:positionH relativeFrom="margin">
            <wp:align>center</wp:align>
          </wp:positionH>
          <wp:positionV relativeFrom="paragraph">
            <wp:posOffset>-722630</wp:posOffset>
          </wp:positionV>
          <wp:extent cx="7752715" cy="10095865"/>
          <wp:effectExtent l="0" t="0" r="635" b="63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52715" cy="1009586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C72DDB84"/>
    <w:multiLevelType w:val="multilevel"/>
    <w:tmpl w:val="C72DDB84"/>
    <w:lvl w:ilvl="0">
      <w:start w:val="1"/>
      <w:numFmt w:val="none"/>
      <w:suff w:val="nothing"/>
      <w:lvlText w:val=""/>
      <w:lvlJc w:val="left"/>
      <w:pPr>
        <w:tabs>
          <w:tab w:val="left" w:pos="0"/>
        </w:tabs>
        <w:ind w:left="0" w:firstLine="0"/>
      </w:pPr>
    </w:lvl>
    <w:lvl w:ilvl="1">
      <w:start w:val="1"/>
      <w:numFmt w:val="none"/>
      <w:suff w:val="nothing"/>
      <w:lvlText w:val=""/>
      <w:lvlJc w:val="left"/>
      <w:pPr>
        <w:tabs>
          <w:tab w:val="left" w:pos="0"/>
        </w:tabs>
        <w:ind w:left="0" w:firstLine="0"/>
      </w:pPr>
    </w:lvl>
    <w:lvl w:ilvl="2">
      <w:start w:val="1"/>
      <w:numFmt w:val="none"/>
      <w:suff w:val="nothing"/>
      <w:lvlText w:val=""/>
      <w:lvlJc w:val="left"/>
      <w:pPr>
        <w:tabs>
          <w:tab w:val="left" w:pos="0"/>
        </w:tabs>
        <w:ind w:left="0" w:firstLine="0"/>
      </w:pPr>
    </w:lvl>
    <w:lvl w:ilvl="3">
      <w:start w:val="1"/>
      <w:numFmt w:val="none"/>
      <w:suff w:val="nothing"/>
      <w:lvlText w:val=""/>
      <w:lvlJc w:val="left"/>
      <w:pPr>
        <w:tabs>
          <w:tab w:val="left" w:pos="0"/>
        </w:tabs>
        <w:ind w:left="0" w:firstLine="0"/>
      </w:pPr>
    </w:lvl>
    <w:lvl w:ilvl="4">
      <w:start w:val="1"/>
      <w:numFmt w:val="none"/>
      <w:suff w:val="nothing"/>
      <w:lvlText w:val=""/>
      <w:lvlJc w:val="left"/>
      <w:pPr>
        <w:tabs>
          <w:tab w:val="left" w:pos="0"/>
        </w:tabs>
        <w:ind w:left="0" w:firstLine="0"/>
      </w:pPr>
    </w:lvl>
    <w:lvl w:ilvl="5">
      <w:start w:val="1"/>
      <w:numFmt w:val="none"/>
      <w:suff w:val="nothing"/>
      <w:lvlText w:val=""/>
      <w:lvlJc w:val="left"/>
      <w:pPr>
        <w:tabs>
          <w:tab w:val="left" w:pos="0"/>
        </w:tabs>
        <w:ind w:left="0" w:firstLine="0"/>
      </w:pPr>
    </w:lvl>
    <w:lvl w:ilvl="6">
      <w:start w:val="1"/>
      <w:numFmt w:val="none"/>
      <w:suff w:val="nothing"/>
      <w:lvlText w:val=""/>
      <w:lvlJc w:val="left"/>
      <w:pPr>
        <w:tabs>
          <w:tab w:val="left" w:pos="0"/>
        </w:tabs>
        <w:ind w:left="0" w:firstLine="0"/>
      </w:pPr>
    </w:lvl>
    <w:lvl w:ilvl="7">
      <w:start w:val="1"/>
      <w:numFmt w:val="none"/>
      <w:suff w:val="nothing"/>
      <w:lvlText w:val=""/>
      <w:lvlJc w:val="left"/>
      <w:pPr>
        <w:tabs>
          <w:tab w:val="left" w:pos="0"/>
        </w:tabs>
        <w:ind w:left="0" w:firstLine="0"/>
      </w:pPr>
    </w:lvl>
    <w:lvl w:ilvl="8">
      <w:start w:val="1"/>
      <w:numFmt w:val="none"/>
      <w:suff w:val="nothing"/>
      <w:lvlText w:val=""/>
      <w:lvlJc w:val="left"/>
      <w:pPr>
        <w:tabs>
          <w:tab w:val="left" w:pos="0"/>
        </w:tabs>
        <w:ind w:left="0" w:firstLine="0"/>
      </w:pPr>
    </w:lvl>
  </w:abstractNum>
  <w:abstractNum w:abstractNumId="1" w15:restartNumberingAfterBreak="0">
    <w:nsid w:val="05B341B6"/>
    <w:multiLevelType w:val="hybridMultilevel"/>
    <w:tmpl w:val="40D24E64"/>
    <w:lvl w:ilvl="0" w:tplc="080A0001">
      <w:start w:val="1"/>
      <w:numFmt w:val="bullet"/>
      <w:lvlText w:val=""/>
      <w:lvlJc w:val="left"/>
      <w:pPr>
        <w:ind w:left="750" w:hanging="39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AA50D67"/>
    <w:multiLevelType w:val="hybridMultilevel"/>
    <w:tmpl w:val="96D8402A"/>
    <w:lvl w:ilvl="0" w:tplc="320EC288">
      <w:start w:val="1"/>
      <w:numFmt w:val="decimal"/>
      <w:lvlText w:val="%1."/>
      <w:lvlJc w:val="left"/>
      <w:pPr>
        <w:ind w:left="765" w:hanging="4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0067AAB"/>
    <w:multiLevelType w:val="hybridMultilevel"/>
    <w:tmpl w:val="9ED4B124"/>
    <w:lvl w:ilvl="0" w:tplc="21BEBB4E">
      <w:start w:val="1"/>
      <w:numFmt w:val="decimal"/>
      <w:lvlText w:val="%1."/>
      <w:lvlJc w:val="left"/>
      <w:pPr>
        <w:ind w:left="720" w:hanging="360"/>
      </w:pPr>
      <w:rPr>
        <w:rFonts w:hint="default"/>
        <w:i/>
        <w:iCs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8F904B4"/>
    <w:multiLevelType w:val="hybridMultilevel"/>
    <w:tmpl w:val="2280D252"/>
    <w:lvl w:ilvl="0" w:tplc="8B4A3FDA">
      <w:numFmt w:val="bullet"/>
      <w:lvlText w:val="·"/>
      <w:lvlJc w:val="left"/>
      <w:pPr>
        <w:ind w:left="750" w:hanging="39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06E215F"/>
    <w:multiLevelType w:val="hybridMultilevel"/>
    <w:tmpl w:val="EAD0CCA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581E2E95"/>
    <w:multiLevelType w:val="hybridMultilevel"/>
    <w:tmpl w:val="8DD6DA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61217C4A"/>
    <w:multiLevelType w:val="hybridMultilevel"/>
    <w:tmpl w:val="CD2C90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7"/>
  </w:num>
  <w:num w:numId="4">
    <w:abstractNumId w:val="4"/>
  </w:num>
  <w:num w:numId="5">
    <w:abstractNumId w:val="1"/>
  </w:num>
  <w:num w:numId="6">
    <w:abstractNumId w:val="5"/>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s-MX" w:vendorID="64" w:dllVersion="131078" w:nlCheck="1" w:checkStyle="1"/>
  <w:activeWritingStyle w:appName="MSWord" w:lang="es-ES"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6E2"/>
    <w:rsid w:val="00003539"/>
    <w:rsid w:val="00023C4F"/>
    <w:rsid w:val="00027BED"/>
    <w:rsid w:val="00030F00"/>
    <w:rsid w:val="00032C04"/>
    <w:rsid w:val="000445E7"/>
    <w:rsid w:val="00057827"/>
    <w:rsid w:val="000736F0"/>
    <w:rsid w:val="000751AE"/>
    <w:rsid w:val="00076E92"/>
    <w:rsid w:val="00084AFA"/>
    <w:rsid w:val="00097A3F"/>
    <w:rsid w:val="000C48DA"/>
    <w:rsid w:val="000C5306"/>
    <w:rsid w:val="000F4825"/>
    <w:rsid w:val="00111D10"/>
    <w:rsid w:val="00115E33"/>
    <w:rsid w:val="0012642F"/>
    <w:rsid w:val="00152747"/>
    <w:rsid w:val="001B788E"/>
    <w:rsid w:val="00212FDE"/>
    <w:rsid w:val="00217006"/>
    <w:rsid w:val="00220CBD"/>
    <w:rsid w:val="00277304"/>
    <w:rsid w:val="00281DA4"/>
    <w:rsid w:val="002B51E7"/>
    <w:rsid w:val="002C5B21"/>
    <w:rsid w:val="002C6406"/>
    <w:rsid w:val="002E1E68"/>
    <w:rsid w:val="002E777C"/>
    <w:rsid w:val="002E7D4D"/>
    <w:rsid w:val="003235BC"/>
    <w:rsid w:val="00324141"/>
    <w:rsid w:val="0033065D"/>
    <w:rsid w:val="00337336"/>
    <w:rsid w:val="003404B4"/>
    <w:rsid w:val="003444F8"/>
    <w:rsid w:val="00356A23"/>
    <w:rsid w:val="00360206"/>
    <w:rsid w:val="003641B0"/>
    <w:rsid w:val="00394689"/>
    <w:rsid w:val="00396947"/>
    <w:rsid w:val="003A09CE"/>
    <w:rsid w:val="003A2105"/>
    <w:rsid w:val="003A3347"/>
    <w:rsid w:val="003A52C5"/>
    <w:rsid w:val="003B6422"/>
    <w:rsid w:val="003D07E3"/>
    <w:rsid w:val="003D257B"/>
    <w:rsid w:val="003E319D"/>
    <w:rsid w:val="003E60BF"/>
    <w:rsid w:val="003F0100"/>
    <w:rsid w:val="003F11F9"/>
    <w:rsid w:val="00403832"/>
    <w:rsid w:val="0040502F"/>
    <w:rsid w:val="00423F29"/>
    <w:rsid w:val="00426FF6"/>
    <w:rsid w:val="004318BC"/>
    <w:rsid w:val="004455DB"/>
    <w:rsid w:val="00452A0F"/>
    <w:rsid w:val="004938D8"/>
    <w:rsid w:val="004A7591"/>
    <w:rsid w:val="004D323F"/>
    <w:rsid w:val="004D6245"/>
    <w:rsid w:val="004F79FF"/>
    <w:rsid w:val="00507039"/>
    <w:rsid w:val="00514498"/>
    <w:rsid w:val="00514768"/>
    <w:rsid w:val="00524298"/>
    <w:rsid w:val="00544799"/>
    <w:rsid w:val="00555EEF"/>
    <w:rsid w:val="005836D0"/>
    <w:rsid w:val="0058504D"/>
    <w:rsid w:val="005929A9"/>
    <w:rsid w:val="005A1779"/>
    <w:rsid w:val="005A1F96"/>
    <w:rsid w:val="005B0162"/>
    <w:rsid w:val="005B6940"/>
    <w:rsid w:val="005C2A22"/>
    <w:rsid w:val="005D39F6"/>
    <w:rsid w:val="005D6B1B"/>
    <w:rsid w:val="005D7251"/>
    <w:rsid w:val="005E1749"/>
    <w:rsid w:val="005E1D58"/>
    <w:rsid w:val="005E5602"/>
    <w:rsid w:val="005E74D5"/>
    <w:rsid w:val="005F5ADF"/>
    <w:rsid w:val="00617503"/>
    <w:rsid w:val="006219A8"/>
    <w:rsid w:val="0062616A"/>
    <w:rsid w:val="006441B8"/>
    <w:rsid w:val="00662B86"/>
    <w:rsid w:val="0067657C"/>
    <w:rsid w:val="006826AC"/>
    <w:rsid w:val="00687B3C"/>
    <w:rsid w:val="0069604C"/>
    <w:rsid w:val="00696480"/>
    <w:rsid w:val="006B32CF"/>
    <w:rsid w:val="006C4A2D"/>
    <w:rsid w:val="006D4A9C"/>
    <w:rsid w:val="006D5BC0"/>
    <w:rsid w:val="006D683F"/>
    <w:rsid w:val="00713503"/>
    <w:rsid w:val="0072058E"/>
    <w:rsid w:val="00723F56"/>
    <w:rsid w:val="007306E2"/>
    <w:rsid w:val="00733538"/>
    <w:rsid w:val="007576B0"/>
    <w:rsid w:val="007628C1"/>
    <w:rsid w:val="00770889"/>
    <w:rsid w:val="0077311F"/>
    <w:rsid w:val="00791A98"/>
    <w:rsid w:val="007D39AB"/>
    <w:rsid w:val="007E189E"/>
    <w:rsid w:val="007E7024"/>
    <w:rsid w:val="007F7473"/>
    <w:rsid w:val="0082558B"/>
    <w:rsid w:val="00836B23"/>
    <w:rsid w:val="00840216"/>
    <w:rsid w:val="008457B9"/>
    <w:rsid w:val="00854928"/>
    <w:rsid w:val="00864C38"/>
    <w:rsid w:val="00865BC7"/>
    <w:rsid w:val="00867BB6"/>
    <w:rsid w:val="00882DFE"/>
    <w:rsid w:val="008840C3"/>
    <w:rsid w:val="00892302"/>
    <w:rsid w:val="008A53FA"/>
    <w:rsid w:val="008A6C8E"/>
    <w:rsid w:val="008F0226"/>
    <w:rsid w:val="00907A49"/>
    <w:rsid w:val="00920D98"/>
    <w:rsid w:val="009221B0"/>
    <w:rsid w:val="009272B3"/>
    <w:rsid w:val="00927645"/>
    <w:rsid w:val="00934598"/>
    <w:rsid w:val="00936894"/>
    <w:rsid w:val="009532D4"/>
    <w:rsid w:val="00955088"/>
    <w:rsid w:val="009704B2"/>
    <w:rsid w:val="00985C0C"/>
    <w:rsid w:val="0099496C"/>
    <w:rsid w:val="009A396A"/>
    <w:rsid w:val="009A477B"/>
    <w:rsid w:val="009C1DA1"/>
    <w:rsid w:val="009C329B"/>
    <w:rsid w:val="009D228D"/>
    <w:rsid w:val="009D2B83"/>
    <w:rsid w:val="00A252C7"/>
    <w:rsid w:val="00A267DB"/>
    <w:rsid w:val="00A4539C"/>
    <w:rsid w:val="00A5248B"/>
    <w:rsid w:val="00A560BA"/>
    <w:rsid w:val="00A60DD2"/>
    <w:rsid w:val="00A71B88"/>
    <w:rsid w:val="00A7793E"/>
    <w:rsid w:val="00A83DA6"/>
    <w:rsid w:val="00A84395"/>
    <w:rsid w:val="00A87DF6"/>
    <w:rsid w:val="00AD5177"/>
    <w:rsid w:val="00AF26B5"/>
    <w:rsid w:val="00B0069D"/>
    <w:rsid w:val="00B12FD2"/>
    <w:rsid w:val="00B14614"/>
    <w:rsid w:val="00B54366"/>
    <w:rsid w:val="00B628B7"/>
    <w:rsid w:val="00B84E72"/>
    <w:rsid w:val="00B9096A"/>
    <w:rsid w:val="00B90D3C"/>
    <w:rsid w:val="00B91B00"/>
    <w:rsid w:val="00BB60AF"/>
    <w:rsid w:val="00BC4145"/>
    <w:rsid w:val="00BF29C7"/>
    <w:rsid w:val="00C042D2"/>
    <w:rsid w:val="00C308D2"/>
    <w:rsid w:val="00C70E10"/>
    <w:rsid w:val="00C942DF"/>
    <w:rsid w:val="00CA54B0"/>
    <w:rsid w:val="00CA5836"/>
    <w:rsid w:val="00CB2084"/>
    <w:rsid w:val="00CB33DB"/>
    <w:rsid w:val="00CB7A50"/>
    <w:rsid w:val="00CC57B0"/>
    <w:rsid w:val="00CD73AC"/>
    <w:rsid w:val="00CE6AC5"/>
    <w:rsid w:val="00D02CDE"/>
    <w:rsid w:val="00D05516"/>
    <w:rsid w:val="00D05E9F"/>
    <w:rsid w:val="00D100A2"/>
    <w:rsid w:val="00D12063"/>
    <w:rsid w:val="00D31125"/>
    <w:rsid w:val="00D4215F"/>
    <w:rsid w:val="00D676B2"/>
    <w:rsid w:val="00D75CDB"/>
    <w:rsid w:val="00D87A42"/>
    <w:rsid w:val="00DA5259"/>
    <w:rsid w:val="00DB0DFE"/>
    <w:rsid w:val="00DB542D"/>
    <w:rsid w:val="00DC0DD9"/>
    <w:rsid w:val="00DE0CE1"/>
    <w:rsid w:val="00E13E76"/>
    <w:rsid w:val="00E16EBA"/>
    <w:rsid w:val="00E207F9"/>
    <w:rsid w:val="00E30D82"/>
    <w:rsid w:val="00E35EF6"/>
    <w:rsid w:val="00E422C4"/>
    <w:rsid w:val="00E46B0F"/>
    <w:rsid w:val="00E517B1"/>
    <w:rsid w:val="00E7076C"/>
    <w:rsid w:val="00E72D90"/>
    <w:rsid w:val="00E811D6"/>
    <w:rsid w:val="00ED3796"/>
    <w:rsid w:val="00ED751A"/>
    <w:rsid w:val="00F043B2"/>
    <w:rsid w:val="00F045C0"/>
    <w:rsid w:val="00F113BF"/>
    <w:rsid w:val="00F25FE0"/>
    <w:rsid w:val="00F44A7F"/>
    <w:rsid w:val="00F61786"/>
    <w:rsid w:val="00F706EE"/>
    <w:rsid w:val="00F712BE"/>
    <w:rsid w:val="00F93DE7"/>
    <w:rsid w:val="00FA386E"/>
    <w:rsid w:val="00FD6C91"/>
    <w:rsid w:val="00FF2AE3"/>
    <w:rsid w:val="00FF58E3"/>
    <w:rsid w:val="00FF78F7"/>
    <w:rsid w:val="0BA40151"/>
    <w:rsid w:val="0C97260F"/>
    <w:rsid w:val="0D3F12CB"/>
    <w:rsid w:val="11C20960"/>
    <w:rsid w:val="13EB21F9"/>
    <w:rsid w:val="14F0495F"/>
    <w:rsid w:val="16566E69"/>
    <w:rsid w:val="170B5645"/>
    <w:rsid w:val="173D6810"/>
    <w:rsid w:val="192C6432"/>
    <w:rsid w:val="1A394971"/>
    <w:rsid w:val="200931AE"/>
    <w:rsid w:val="23635E42"/>
    <w:rsid w:val="253C4EF6"/>
    <w:rsid w:val="255A2F64"/>
    <w:rsid w:val="26F45973"/>
    <w:rsid w:val="2AC00658"/>
    <w:rsid w:val="2B6F2819"/>
    <w:rsid w:val="2FF159BF"/>
    <w:rsid w:val="35997523"/>
    <w:rsid w:val="36AA31AA"/>
    <w:rsid w:val="38E763FD"/>
    <w:rsid w:val="39612828"/>
    <w:rsid w:val="3ABF43BC"/>
    <w:rsid w:val="499349E7"/>
    <w:rsid w:val="4B784B7D"/>
    <w:rsid w:val="5A8D194A"/>
    <w:rsid w:val="5CB729E1"/>
    <w:rsid w:val="5F493088"/>
    <w:rsid w:val="65315C36"/>
    <w:rsid w:val="68B60288"/>
    <w:rsid w:val="6A3E7114"/>
    <w:rsid w:val="6EB52BDB"/>
    <w:rsid w:val="6F016DCB"/>
    <w:rsid w:val="70303F8C"/>
    <w:rsid w:val="79945503"/>
    <w:rsid w:val="7B1657CF"/>
    <w:rsid w:val="7D7321DB"/>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C9DE8FF-78D0-4C0E-93F7-85B41F51F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Pr>
      <w:rFonts w:ascii="Times New Roman" w:eastAsia="Times New Roman" w:hAnsi="Times New Roman"/>
      <w:sz w:val="24"/>
      <w:szCs w:val="24"/>
    </w:rPr>
  </w:style>
  <w:style w:type="paragraph" w:styleId="Ttulo1">
    <w:name w:val="heading 1"/>
    <w:basedOn w:val="Normal"/>
    <w:next w:val="Normal"/>
    <w:link w:val="Ttulo1Car"/>
    <w:autoRedefine/>
    <w:uiPriority w:val="9"/>
    <w:qFormat/>
    <w:pPr>
      <w:spacing w:before="100" w:beforeAutospacing="1" w:after="100" w:afterAutospacing="1"/>
      <w:outlineLvl w:val="0"/>
    </w:pPr>
    <w:rPr>
      <w:b/>
      <w:bCs/>
      <w:kern w:val="36"/>
      <w:sz w:val="48"/>
      <w:szCs w:val="48"/>
    </w:rPr>
  </w:style>
  <w:style w:type="paragraph" w:styleId="Ttulo3">
    <w:name w:val="heading 3"/>
    <w:basedOn w:val="Normal"/>
    <w:next w:val="Normal"/>
    <w:link w:val="Ttulo3Car"/>
    <w:autoRedefine/>
    <w:uiPriority w:val="9"/>
    <w:qFormat/>
    <w:pPr>
      <w:keepNext/>
      <w:widowControl w:val="0"/>
      <w:autoSpaceDE w:val="0"/>
      <w:autoSpaceDN w:val="0"/>
      <w:adjustRightInd w:val="0"/>
      <w:jc w:val="center"/>
      <w:outlineLvl w:val="2"/>
    </w:pPr>
    <w:rPr>
      <w:rFonts w:ascii="Arial" w:eastAsia="SimSun" w:cs="Arial"/>
      <w:b/>
      <w:smallCaps/>
      <w:sz w:val="28"/>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autoRedefine/>
    <w:uiPriority w:val="99"/>
    <w:unhideWhenUsed/>
    <w:qFormat/>
    <w:rPr>
      <w:color w:val="0563C1" w:themeColor="hyperlink"/>
      <w:u w:val="single"/>
    </w:rPr>
  </w:style>
  <w:style w:type="paragraph" w:styleId="Textodeglobo">
    <w:name w:val="Balloon Text"/>
    <w:basedOn w:val="Normal"/>
    <w:link w:val="TextodegloboCar"/>
    <w:autoRedefine/>
    <w:uiPriority w:val="99"/>
    <w:semiHidden/>
    <w:unhideWhenUsed/>
    <w:qFormat/>
    <w:rPr>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NormalWeb">
    <w:name w:val="Normal (Web)"/>
    <w:basedOn w:val="Normal"/>
    <w:autoRedefine/>
    <w:uiPriority w:val="99"/>
    <w:unhideWhenUsed/>
    <w:qFormat/>
    <w:pPr>
      <w:spacing w:before="100" w:beforeAutospacing="1" w:after="100" w:afterAutospacing="1"/>
    </w:pPr>
  </w:style>
  <w:style w:type="paragraph" w:styleId="Piedepgina">
    <w:name w:val="footer"/>
    <w:basedOn w:val="Normal"/>
    <w:link w:val="PiedepginaCar"/>
    <w:uiPriority w:val="99"/>
    <w:unhideWhenUsed/>
    <w:qFormat/>
    <w:pPr>
      <w:tabs>
        <w:tab w:val="center" w:pos="4419"/>
        <w:tab w:val="right" w:pos="8838"/>
      </w:tabs>
    </w:pPr>
  </w:style>
  <w:style w:type="paragraph" w:styleId="Subttulo">
    <w:name w:val="Subtitle"/>
    <w:basedOn w:val="Normal"/>
    <w:next w:val="Normal"/>
    <w:link w:val="SubttuloCar1"/>
    <w:autoRedefine/>
    <w:uiPriority w:val="11"/>
    <w:qFormat/>
    <w:pPr>
      <w:spacing w:after="60"/>
      <w:jc w:val="center"/>
      <w:outlineLvl w:val="1"/>
    </w:pPr>
    <w:rPr>
      <w:rFonts w:ascii="Cambria" w:eastAsiaTheme="minorHAnsi" w:hAnsiTheme="minorHAnsi" w:cs="Cambria"/>
      <w:lang w:eastAsia="es-ES"/>
    </w:rPr>
  </w:style>
  <w:style w:type="table" w:styleId="Tablaconcuadrcula">
    <w:name w:val="Table Grid"/>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qFormat/>
  </w:style>
  <w:style w:type="character" w:customStyle="1" w:styleId="PiedepginaCar">
    <w:name w:val="Pie de página Car"/>
    <w:basedOn w:val="Fuentedeprrafopredeter"/>
    <w:link w:val="Piedepgina"/>
    <w:autoRedefine/>
    <w:uiPriority w:val="99"/>
    <w:qFormat/>
  </w:style>
  <w:style w:type="character" w:customStyle="1" w:styleId="TextodegloboCar">
    <w:name w:val="Texto de globo Car"/>
    <w:basedOn w:val="Fuentedeprrafopredeter"/>
    <w:link w:val="Textodeglobo"/>
    <w:autoRedefine/>
    <w:uiPriority w:val="99"/>
    <w:semiHidden/>
    <w:qFormat/>
    <w:rPr>
      <w:rFonts w:ascii="Times New Roman" w:hAnsi="Times New Roman" w:cs="Times New Roman"/>
      <w:sz w:val="18"/>
      <w:szCs w:val="18"/>
    </w:rPr>
  </w:style>
  <w:style w:type="paragraph" w:styleId="Prrafodelista">
    <w:name w:val="List Paragraph"/>
    <w:basedOn w:val="Normal"/>
    <w:autoRedefine/>
    <w:uiPriority w:val="34"/>
    <w:qFormat/>
    <w:pPr>
      <w:ind w:left="720"/>
      <w:contextualSpacing/>
    </w:pPr>
  </w:style>
  <w:style w:type="paragraph" w:customStyle="1" w:styleId="Default">
    <w:name w:val="Default"/>
    <w:qFormat/>
    <w:pPr>
      <w:autoSpaceDE w:val="0"/>
      <w:autoSpaceDN w:val="0"/>
      <w:adjustRightInd w:val="0"/>
    </w:pPr>
    <w:rPr>
      <w:rFonts w:ascii="Times New Roman" w:eastAsiaTheme="minorHAnsi" w:hAnsi="Times New Roman"/>
      <w:color w:val="000000"/>
      <w:sz w:val="24"/>
      <w:szCs w:val="24"/>
      <w:lang w:eastAsia="en-US"/>
    </w:rPr>
  </w:style>
  <w:style w:type="character" w:customStyle="1" w:styleId="UnresolvedMention">
    <w:name w:val="Unresolved Mention"/>
    <w:basedOn w:val="Fuentedeprrafopredeter"/>
    <w:uiPriority w:val="99"/>
    <w:semiHidden/>
    <w:unhideWhenUsed/>
    <w:qFormat/>
    <w:rPr>
      <w:color w:val="605E5C"/>
      <w:shd w:val="clear" w:color="auto" w:fill="E1DFDD"/>
    </w:rPr>
  </w:style>
  <w:style w:type="character" w:customStyle="1" w:styleId="apple-converted-space">
    <w:name w:val="apple-converted-space"/>
    <w:basedOn w:val="Fuentedeprrafopredeter"/>
    <w:qFormat/>
  </w:style>
  <w:style w:type="character" w:customStyle="1" w:styleId="Ttulo1Car">
    <w:name w:val="Título 1 Car"/>
    <w:basedOn w:val="Fuentedeprrafopredeter"/>
    <w:link w:val="Ttulo1"/>
    <w:uiPriority w:val="9"/>
    <w:qFormat/>
    <w:rPr>
      <w:rFonts w:ascii="Times New Roman" w:eastAsia="Times New Roman" w:hAnsi="Times New Roman" w:cs="Times New Roman"/>
      <w:b/>
      <w:bCs/>
      <w:kern w:val="36"/>
      <w:sz w:val="48"/>
      <w:szCs w:val="48"/>
      <w:lang w:eastAsia="es-MX"/>
    </w:rPr>
  </w:style>
  <w:style w:type="character" w:customStyle="1" w:styleId="Ttulo3Car">
    <w:name w:val="Título 3 Car"/>
    <w:basedOn w:val="Fuentedeprrafopredeter"/>
    <w:link w:val="Ttulo3"/>
    <w:autoRedefine/>
    <w:uiPriority w:val="9"/>
    <w:qFormat/>
    <w:rPr>
      <w:rFonts w:ascii="Arial" w:eastAsia="SimSun" w:hAnsi="Times New Roman" w:cs="Arial"/>
      <w:b/>
      <w:smallCaps/>
      <w:sz w:val="28"/>
      <w:szCs w:val="20"/>
      <w:lang w:eastAsia="es-ES"/>
    </w:rPr>
  </w:style>
  <w:style w:type="character" w:customStyle="1" w:styleId="SubttuloCar1">
    <w:name w:val="Subtítulo Car1"/>
    <w:basedOn w:val="Fuentedeprrafopredeter"/>
    <w:link w:val="Subttulo"/>
    <w:uiPriority w:val="11"/>
    <w:unhideWhenUsed/>
    <w:qFormat/>
    <w:locked/>
    <w:rPr>
      <w:rFonts w:ascii="Cambria" w:cs="Cambria"/>
      <w:lang w:eastAsia="es-ES"/>
    </w:rPr>
  </w:style>
  <w:style w:type="character" w:customStyle="1" w:styleId="AsuntodelcomentarioCar5">
    <w:name w:val="Asunto del comentario Car5"/>
    <w:autoRedefine/>
    <w:uiPriority w:val="99"/>
    <w:unhideWhenUsed/>
    <w:qFormat/>
    <w:rPr>
      <w:b/>
      <w:lang w:eastAsia="es-ES"/>
    </w:rPr>
  </w:style>
  <w:style w:type="character" w:customStyle="1" w:styleId="SubttuloCar">
    <w:name w:val="Subtítulo Car"/>
    <w:basedOn w:val="Fuentedeprrafopredeter"/>
    <w:uiPriority w:val="11"/>
    <w:qFormat/>
    <w:rPr>
      <w:rFonts w:eastAsiaTheme="minorEastAsia"/>
      <w:color w:val="595959" w:themeColor="text1" w:themeTint="A6"/>
      <w:spacing w:val="15"/>
      <w:sz w:val="22"/>
      <w:szCs w:val="22"/>
      <w:lang w:eastAsia="es-MX"/>
    </w:rPr>
  </w:style>
  <w:style w:type="character" w:styleId="Refdenotaalpie">
    <w:name w:val="footnote reference"/>
    <w:basedOn w:val="Fuentedeprrafopredeter"/>
    <w:uiPriority w:val="99"/>
    <w:unhideWhenUsed/>
    <w:qFormat/>
    <w:rsid w:val="009C329B"/>
    <w:rPr>
      <w:vertAlign w:val="superscript"/>
    </w:rPr>
  </w:style>
  <w:style w:type="paragraph" w:styleId="Textonotapie">
    <w:name w:val="footnote text"/>
    <w:basedOn w:val="Normal"/>
    <w:link w:val="TextonotapieCar"/>
    <w:uiPriority w:val="99"/>
    <w:semiHidden/>
    <w:unhideWhenUsed/>
    <w:qFormat/>
    <w:rsid w:val="009C329B"/>
    <w:rPr>
      <w:sz w:val="20"/>
      <w:szCs w:val="20"/>
    </w:rPr>
  </w:style>
  <w:style w:type="character" w:customStyle="1" w:styleId="TextonotapieCar">
    <w:name w:val="Texto nota pie Car"/>
    <w:basedOn w:val="Fuentedeprrafopredeter"/>
    <w:link w:val="Textonotapie"/>
    <w:uiPriority w:val="99"/>
    <w:semiHidden/>
    <w:qFormat/>
    <w:rsid w:val="009C329B"/>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920404">
      <w:bodyDiv w:val="1"/>
      <w:marLeft w:val="0"/>
      <w:marRight w:val="0"/>
      <w:marTop w:val="0"/>
      <w:marBottom w:val="0"/>
      <w:divBdr>
        <w:top w:val="none" w:sz="0" w:space="0" w:color="auto"/>
        <w:left w:val="none" w:sz="0" w:space="0" w:color="auto"/>
        <w:bottom w:val="none" w:sz="0" w:space="0" w:color="auto"/>
        <w:right w:val="none" w:sz="0" w:space="0" w:color="auto"/>
      </w:divBdr>
    </w:div>
    <w:div w:id="1048259600">
      <w:bodyDiv w:val="1"/>
      <w:marLeft w:val="0"/>
      <w:marRight w:val="0"/>
      <w:marTop w:val="0"/>
      <w:marBottom w:val="0"/>
      <w:divBdr>
        <w:top w:val="none" w:sz="0" w:space="0" w:color="auto"/>
        <w:left w:val="none" w:sz="0" w:space="0" w:color="auto"/>
        <w:bottom w:val="none" w:sz="0" w:space="0" w:color="auto"/>
        <w:right w:val="none" w:sz="0" w:space="0" w:color="auto"/>
      </w:divBdr>
    </w:div>
    <w:div w:id="11321363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dof.gob.mx/nota_detalle.php?codigo=5610105&amp;fecha=20/01/2021" TargetMode="External"/><Relationship Id="rId18" Type="http://schemas.openxmlformats.org/officeDocument/2006/relationships/hyperlink" Target="https://nextcloud.semarnat.gob.mx/nextcloud/index.php/s/6HfM55rbpoReFMT?dir=undefined&amp;openfile=4865706"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s://cites.org/sites/default/files/esp/com/sc/77/S-SC77-SR.pdf" TargetMode="External"/><Relationship Id="rId7" Type="http://schemas.openxmlformats.org/officeDocument/2006/relationships/footnotes" Target="footnotes.xml"/><Relationship Id="rId12" Type="http://schemas.openxmlformats.org/officeDocument/2006/relationships/hyperlink" Target="https://www.dof.gob.mx/nota_detalle.php?codigo=5609966&amp;fecha=18/01/2021" TargetMode="External"/><Relationship Id="rId17" Type="http://schemas.openxmlformats.org/officeDocument/2006/relationships/hyperlink" Target="https://www.gob.mx/conanp/acciones-y-programas/programa-de-accion-para-la-conservacion-de-la-especie-vaquita-phocoena-sinus-pace-vaquita" TargetMode="External"/><Relationship Id="rId25" Type="http://schemas.openxmlformats.org/officeDocument/2006/relationships/hyperlink" Target="mailto:utransparencia@semarnat.gob.mx" TargetMode="External"/><Relationship Id="rId2" Type="http://schemas.openxmlformats.org/officeDocument/2006/relationships/customXml" Target="../customXml/item2.xml"/><Relationship Id="rId16" Type="http://schemas.openxmlformats.org/officeDocument/2006/relationships/hyperlink" Target="https://www.gob.mx/cms/uploads/attachment/file/830273/Plan_de_Acci_n_CITES-Versi_n_P_blica.pdf" TargetMode="External"/><Relationship Id="rId20" Type="http://schemas.openxmlformats.org/officeDocument/2006/relationships/hyperlink" Target="https://cites.org/sites/default/files/notifications/S-Notif-2023-112_0.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dof.gob.mx/nota_detalle.php?codigo=5609927&amp;fecha=15/01/2021" TargetMode="External"/><Relationship Id="rId24" Type="http://schemas.openxmlformats.org/officeDocument/2006/relationships/hyperlink" Target="https://www.gob.mx/semarnat/prensa/grupo-intragubernamental-sobre-la-sustentabilidad-en-el-alto-golfo-de-california-gis-informa-avances-en-la-region-de-la-vaquita-marina" TargetMode="External"/><Relationship Id="rId5" Type="http://schemas.openxmlformats.org/officeDocument/2006/relationships/settings" Target="settings.xml"/><Relationship Id="rId15" Type="http://schemas.openxmlformats.org/officeDocument/2006/relationships/hyperlink" Target="https://cites.org/sites/default/files/notifications/S-Notif-2023-046.pdf" TargetMode="External"/><Relationship Id="rId23" Type="http://schemas.openxmlformats.org/officeDocument/2006/relationships/hyperlink" Target="https://www.gob.mx/semar/prensa/grupo-intragubernamental-sobre-la-sustentabilidad-en-el-alto-golfo-de-california-informa-avances-de-acciones-emprendidas-en-la-region-275650?idiom=fr" TargetMode="External"/><Relationship Id="rId28" Type="http://schemas.openxmlformats.org/officeDocument/2006/relationships/fontTable" Target="fontTable.xml"/><Relationship Id="rId10" Type="http://schemas.openxmlformats.org/officeDocument/2006/relationships/hyperlink" Target="https://www.dof.gob.mx/nota_detalle.php?codigo=5601153&amp;fecha=24/09/2020" TargetMode="External"/><Relationship Id="rId19" Type="http://schemas.openxmlformats.org/officeDocument/2006/relationships/hyperlink" Target="https://nextcloud.semarnat.gob.mx/nextcloud/index.php/s/6HfM55rbpoReFMT?dir=undefined&amp;openfile=4865708" TargetMode="External"/><Relationship Id="rId4" Type="http://schemas.openxmlformats.org/officeDocument/2006/relationships/styles" Target="styles.xml"/><Relationship Id="rId9" Type="http://schemas.openxmlformats.org/officeDocument/2006/relationships/hyperlink" Target="https://www.gob.mx/profepa/articulos/la-importancia-del-alto-golfo?idiom=es" TargetMode="External"/><Relationship Id="rId14" Type="http://schemas.openxmlformats.org/officeDocument/2006/relationships/hyperlink" Target="https://www.dof.gob.mx/nota_detalle.php?codigo=5623442&amp;fecha=09/07/2021" TargetMode="External"/><Relationship Id="rId22" Type="http://schemas.openxmlformats.org/officeDocument/2006/relationships/hyperlink" Target="https://www.dof.gob.mx/nota_detalle.php?codigo=5609927&amp;fecha=15/01/2021" TargetMode="External"/><Relationship Id="rId27"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985CD0-B574-4531-88DB-5728B4E5A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2958</TotalTime>
  <Pages>17</Pages>
  <Words>6455</Words>
  <Characters>35503</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SEMARNAT</Company>
  <LinksUpToDate>false</LinksUpToDate>
  <CharactersWithSpaces>41875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WPS_1710528214</dc:creator>
  <cp:lastModifiedBy>JOSE ALBERTO GUARDIA OBREGON</cp:lastModifiedBy>
  <cp:revision>19</cp:revision>
  <dcterms:created xsi:type="dcterms:W3CDTF">2024-04-22T04:28:00Z</dcterms:created>
  <dcterms:modified xsi:type="dcterms:W3CDTF">2024-05-29T00:03:00Z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2058-12.2.0.16731</vt:lpwstr>
  </property>
  <property fmtid="{D5CDD505-2E9C-101B-9397-08002B2CF9AE}" pid="3" name="ICV">
    <vt:lpwstr>128270C50E50442DA9717582973EE999_11</vt:lpwstr>
  </property>
</Properties>
</file>